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B96569" w14:textId="4011E7E0" w:rsidR="002341B5" w:rsidRPr="006344EF" w:rsidRDefault="006344EF" w:rsidP="006344EF">
      <w:pPr>
        <w:pStyle w:val="NoSpacing"/>
        <w:jc w:val="center"/>
        <w:rPr>
          <w:rFonts w:cstheme="minorHAnsi"/>
          <w:sz w:val="40"/>
          <w:szCs w:val="40"/>
        </w:rPr>
      </w:pPr>
      <w:r w:rsidRPr="006344EF">
        <w:rPr>
          <w:rFonts w:cstheme="minorHAnsi"/>
          <w:sz w:val="40"/>
          <w:szCs w:val="40"/>
        </w:rPr>
        <w:t>Alabama Towing &amp; Recovery Association, Inc.</w:t>
      </w:r>
    </w:p>
    <w:p w14:paraId="09F94941" w14:textId="0AD90BF2" w:rsidR="006344EF" w:rsidRDefault="006344EF" w:rsidP="006344EF">
      <w:pPr>
        <w:pStyle w:val="NoSpacing"/>
        <w:jc w:val="center"/>
        <w:rPr>
          <w:rFonts w:cstheme="minorHAnsi"/>
          <w:sz w:val="40"/>
          <w:szCs w:val="40"/>
        </w:rPr>
      </w:pPr>
      <w:r w:rsidRPr="006344EF">
        <w:rPr>
          <w:rFonts w:cstheme="minorHAnsi"/>
          <w:sz w:val="40"/>
          <w:szCs w:val="40"/>
        </w:rPr>
        <w:t>Constitution &amp; By-Laws</w:t>
      </w:r>
    </w:p>
    <w:p w14:paraId="43AC0C0B" w14:textId="3A56E6A0" w:rsidR="00AA3BA9" w:rsidRDefault="00AA3BA9" w:rsidP="006344EF">
      <w:pPr>
        <w:pStyle w:val="NoSpacing"/>
        <w:jc w:val="center"/>
        <w:rPr>
          <w:rFonts w:cstheme="minorHAnsi"/>
          <w:sz w:val="40"/>
          <w:szCs w:val="40"/>
        </w:rPr>
      </w:pPr>
    </w:p>
    <w:p w14:paraId="32DA5FCB" w14:textId="00D7932A" w:rsidR="00AA3BA9" w:rsidRPr="006344EF" w:rsidRDefault="00AA3BA9" w:rsidP="006344EF">
      <w:pPr>
        <w:pStyle w:val="NoSpacing"/>
        <w:jc w:val="center"/>
        <w:rPr>
          <w:rFonts w:cstheme="minorHAnsi"/>
          <w:sz w:val="40"/>
          <w:szCs w:val="40"/>
        </w:rPr>
      </w:pPr>
      <w:r>
        <w:rPr>
          <w:rFonts w:cstheme="minorHAnsi"/>
          <w:sz w:val="40"/>
          <w:szCs w:val="40"/>
        </w:rPr>
        <w:t>2017 Edition as Codified</w:t>
      </w:r>
    </w:p>
    <w:p w14:paraId="10D69493" w14:textId="130E8E51" w:rsidR="006344EF" w:rsidRPr="006344EF" w:rsidRDefault="006344EF" w:rsidP="006344EF">
      <w:pPr>
        <w:pStyle w:val="NoSpacing"/>
        <w:jc w:val="center"/>
        <w:rPr>
          <w:rFonts w:cstheme="minorHAnsi"/>
          <w:sz w:val="40"/>
          <w:szCs w:val="40"/>
        </w:rPr>
      </w:pPr>
    </w:p>
    <w:p w14:paraId="51FF4B94" w14:textId="4A035464" w:rsidR="00CE523F" w:rsidRDefault="006344EF" w:rsidP="00CE523F">
      <w:pPr>
        <w:pStyle w:val="NoSpacing"/>
        <w:jc w:val="center"/>
        <w:rPr>
          <w:rFonts w:cstheme="minorHAnsi"/>
          <w:sz w:val="32"/>
          <w:szCs w:val="32"/>
        </w:rPr>
      </w:pPr>
      <w:r w:rsidRPr="005135F4">
        <w:rPr>
          <w:rFonts w:cstheme="minorHAnsi"/>
          <w:sz w:val="32"/>
          <w:szCs w:val="32"/>
        </w:rPr>
        <w:t>ARTICLE</w:t>
      </w:r>
      <w:r w:rsidR="00CE523F">
        <w:rPr>
          <w:rFonts w:cstheme="minorHAnsi"/>
          <w:sz w:val="32"/>
          <w:szCs w:val="32"/>
        </w:rPr>
        <w:t xml:space="preserve"> I</w:t>
      </w:r>
    </w:p>
    <w:p w14:paraId="00E13ACC" w14:textId="5B78647C" w:rsidR="00CE523F" w:rsidRDefault="00CE523F" w:rsidP="00CE523F">
      <w:pPr>
        <w:pStyle w:val="NoSpacing"/>
        <w:jc w:val="center"/>
        <w:rPr>
          <w:rFonts w:cstheme="minorHAnsi"/>
          <w:sz w:val="32"/>
          <w:szCs w:val="32"/>
        </w:rPr>
      </w:pPr>
      <w:r>
        <w:rPr>
          <w:rFonts w:cstheme="minorHAnsi"/>
          <w:sz w:val="32"/>
          <w:szCs w:val="32"/>
        </w:rPr>
        <w:t>NAME</w:t>
      </w:r>
    </w:p>
    <w:p w14:paraId="34B3D851" w14:textId="77777777" w:rsidR="00CE523F" w:rsidRDefault="00CE523F" w:rsidP="00CE523F">
      <w:pPr>
        <w:pStyle w:val="NoSpacing"/>
        <w:jc w:val="center"/>
        <w:rPr>
          <w:rFonts w:cstheme="minorHAnsi"/>
          <w:sz w:val="32"/>
          <w:szCs w:val="32"/>
        </w:rPr>
      </w:pPr>
    </w:p>
    <w:p w14:paraId="1329BBE2" w14:textId="72D890EC" w:rsidR="00CE523F" w:rsidRDefault="00CE523F" w:rsidP="00CE523F">
      <w:pPr>
        <w:pStyle w:val="NoSpacing"/>
        <w:rPr>
          <w:rFonts w:cstheme="minorHAnsi"/>
          <w:sz w:val="32"/>
          <w:szCs w:val="32"/>
        </w:rPr>
      </w:pPr>
      <w:r>
        <w:rPr>
          <w:rFonts w:cstheme="minorHAnsi"/>
          <w:sz w:val="32"/>
          <w:szCs w:val="32"/>
        </w:rPr>
        <w:t>Section 1.</w:t>
      </w:r>
      <w:r>
        <w:rPr>
          <w:rFonts w:cstheme="minorHAnsi"/>
          <w:sz w:val="32"/>
          <w:szCs w:val="32"/>
        </w:rPr>
        <w:tab/>
        <w:t>The name of the association shall be The Alabama Towing and Recovery Association.</w:t>
      </w:r>
      <w:r w:rsidR="002D16C9">
        <w:rPr>
          <w:rFonts w:cstheme="minorHAnsi"/>
          <w:sz w:val="32"/>
          <w:szCs w:val="32"/>
        </w:rPr>
        <w:t xml:space="preserve"> (Herein after may be referred to as the “Association”)</w:t>
      </w:r>
    </w:p>
    <w:p w14:paraId="59BB619C" w14:textId="049C8DFE" w:rsidR="00CE523F" w:rsidRDefault="00CE523F" w:rsidP="00CE523F">
      <w:pPr>
        <w:pStyle w:val="NoSpacing"/>
        <w:rPr>
          <w:rFonts w:cstheme="minorHAnsi"/>
          <w:sz w:val="32"/>
          <w:szCs w:val="32"/>
        </w:rPr>
      </w:pPr>
    </w:p>
    <w:p w14:paraId="05000778" w14:textId="5BA42871" w:rsidR="00CE523F" w:rsidRDefault="00CE523F" w:rsidP="00CE523F">
      <w:pPr>
        <w:pStyle w:val="NoSpacing"/>
        <w:jc w:val="center"/>
        <w:rPr>
          <w:rFonts w:cstheme="minorHAnsi"/>
          <w:sz w:val="32"/>
          <w:szCs w:val="32"/>
        </w:rPr>
      </w:pPr>
      <w:r>
        <w:rPr>
          <w:rFonts w:cstheme="minorHAnsi"/>
          <w:sz w:val="32"/>
          <w:szCs w:val="32"/>
        </w:rPr>
        <w:t>ARTICLE II</w:t>
      </w:r>
    </w:p>
    <w:p w14:paraId="43B04E6B" w14:textId="727E6B26" w:rsidR="00CE523F" w:rsidRDefault="00CE523F" w:rsidP="00CE523F">
      <w:pPr>
        <w:pStyle w:val="NoSpacing"/>
        <w:jc w:val="center"/>
        <w:rPr>
          <w:rFonts w:cstheme="minorHAnsi"/>
          <w:sz w:val="32"/>
          <w:szCs w:val="32"/>
        </w:rPr>
      </w:pPr>
      <w:r>
        <w:rPr>
          <w:rFonts w:cstheme="minorHAnsi"/>
          <w:sz w:val="32"/>
          <w:szCs w:val="32"/>
        </w:rPr>
        <w:t>PURPOSE</w:t>
      </w:r>
    </w:p>
    <w:p w14:paraId="76E174D5" w14:textId="424BFC1A" w:rsidR="00CE523F" w:rsidRDefault="00CE523F" w:rsidP="00CE523F">
      <w:pPr>
        <w:pStyle w:val="NoSpacing"/>
        <w:jc w:val="center"/>
        <w:rPr>
          <w:rFonts w:cstheme="minorHAnsi"/>
          <w:sz w:val="32"/>
          <w:szCs w:val="32"/>
        </w:rPr>
      </w:pPr>
    </w:p>
    <w:p w14:paraId="78133A7F" w14:textId="11B2CF1E" w:rsidR="00CE523F" w:rsidRDefault="00CE523F" w:rsidP="00CE523F">
      <w:pPr>
        <w:pStyle w:val="NoSpacing"/>
        <w:rPr>
          <w:rFonts w:cstheme="minorHAnsi"/>
          <w:sz w:val="32"/>
          <w:szCs w:val="32"/>
        </w:rPr>
      </w:pPr>
      <w:r>
        <w:rPr>
          <w:rFonts w:cstheme="minorHAnsi"/>
          <w:sz w:val="32"/>
          <w:szCs w:val="32"/>
        </w:rPr>
        <w:t>Section 1.</w:t>
      </w:r>
      <w:r>
        <w:rPr>
          <w:rFonts w:cstheme="minorHAnsi"/>
          <w:sz w:val="32"/>
          <w:szCs w:val="32"/>
        </w:rPr>
        <w:tab/>
        <w:t>The purpose and aim of the association is to operate as a non-profit organization, serving the public interest with professional service, with its central office located in Jefferson County, Alabama, and regional offices in areas of the State where local chapters are formed from time to time.</w:t>
      </w:r>
    </w:p>
    <w:p w14:paraId="13C070C4" w14:textId="58B2D1E3" w:rsidR="00CE523F" w:rsidRDefault="00CE523F" w:rsidP="00CE523F">
      <w:pPr>
        <w:pStyle w:val="NoSpacing"/>
        <w:rPr>
          <w:rFonts w:cstheme="minorHAnsi"/>
          <w:sz w:val="32"/>
          <w:szCs w:val="32"/>
        </w:rPr>
      </w:pPr>
    </w:p>
    <w:p w14:paraId="5F2AE4A1" w14:textId="486DF527" w:rsidR="00CE523F" w:rsidRDefault="00CE523F" w:rsidP="00CE523F">
      <w:pPr>
        <w:pStyle w:val="NoSpacing"/>
        <w:rPr>
          <w:rFonts w:cstheme="minorHAnsi"/>
          <w:sz w:val="32"/>
          <w:szCs w:val="32"/>
        </w:rPr>
      </w:pPr>
      <w:r>
        <w:rPr>
          <w:rFonts w:cstheme="minorHAnsi"/>
          <w:sz w:val="32"/>
          <w:szCs w:val="32"/>
        </w:rPr>
        <w:t>Section 2.</w:t>
      </w:r>
      <w:r w:rsidR="003B0E73">
        <w:rPr>
          <w:rFonts w:cstheme="minorHAnsi"/>
          <w:sz w:val="32"/>
          <w:szCs w:val="32"/>
        </w:rPr>
        <w:tab/>
        <w:t>To operate within the guidelines of local, state and federal law enforcement agencies.</w:t>
      </w:r>
    </w:p>
    <w:p w14:paraId="3D62A90B" w14:textId="0CFBD69A" w:rsidR="003B0E73" w:rsidRDefault="003B0E73" w:rsidP="00CE523F">
      <w:pPr>
        <w:pStyle w:val="NoSpacing"/>
        <w:rPr>
          <w:rFonts w:cstheme="minorHAnsi"/>
          <w:sz w:val="32"/>
          <w:szCs w:val="32"/>
        </w:rPr>
      </w:pPr>
    </w:p>
    <w:p w14:paraId="34648FFD" w14:textId="55761ABC" w:rsidR="003B0E73" w:rsidRDefault="003B0E73" w:rsidP="00CE523F">
      <w:pPr>
        <w:pStyle w:val="NoSpacing"/>
        <w:rPr>
          <w:rFonts w:cstheme="minorHAnsi"/>
          <w:sz w:val="32"/>
          <w:szCs w:val="32"/>
        </w:rPr>
      </w:pPr>
      <w:r>
        <w:rPr>
          <w:rFonts w:cstheme="minorHAnsi"/>
          <w:sz w:val="32"/>
          <w:szCs w:val="32"/>
        </w:rPr>
        <w:t>Section 3.</w:t>
      </w:r>
      <w:r>
        <w:rPr>
          <w:rFonts w:cstheme="minorHAnsi"/>
          <w:sz w:val="32"/>
          <w:szCs w:val="32"/>
        </w:rPr>
        <w:tab/>
        <w:t>To promote economic stability and profitability through dissemination of information to its members.</w:t>
      </w:r>
    </w:p>
    <w:p w14:paraId="2EEC883F" w14:textId="4333AC95" w:rsidR="003B0E73" w:rsidRDefault="003B0E73" w:rsidP="00CE523F">
      <w:pPr>
        <w:pStyle w:val="NoSpacing"/>
        <w:rPr>
          <w:rFonts w:cstheme="minorHAnsi"/>
          <w:sz w:val="32"/>
          <w:szCs w:val="32"/>
        </w:rPr>
      </w:pPr>
    </w:p>
    <w:p w14:paraId="3070A5D9" w14:textId="7C36D162" w:rsidR="003B0E73" w:rsidRDefault="003B0E73" w:rsidP="00CE523F">
      <w:pPr>
        <w:pStyle w:val="NoSpacing"/>
        <w:rPr>
          <w:rFonts w:cstheme="minorHAnsi"/>
          <w:sz w:val="32"/>
          <w:szCs w:val="32"/>
        </w:rPr>
      </w:pPr>
      <w:r>
        <w:rPr>
          <w:rFonts w:cstheme="minorHAnsi"/>
          <w:sz w:val="32"/>
          <w:szCs w:val="32"/>
        </w:rPr>
        <w:t>Section 4.</w:t>
      </w:r>
      <w:r>
        <w:rPr>
          <w:rFonts w:cstheme="minorHAnsi"/>
          <w:sz w:val="32"/>
          <w:szCs w:val="32"/>
        </w:rPr>
        <w:tab/>
        <w:t>To enlighten the legislative body of regulations needed to, govern the towing industry.</w:t>
      </w:r>
    </w:p>
    <w:p w14:paraId="5E0B9FE0" w14:textId="7F013734" w:rsidR="003B0E73" w:rsidRDefault="003B0E73" w:rsidP="00CE523F">
      <w:pPr>
        <w:pStyle w:val="NoSpacing"/>
        <w:rPr>
          <w:rFonts w:cstheme="minorHAnsi"/>
          <w:sz w:val="32"/>
          <w:szCs w:val="32"/>
        </w:rPr>
      </w:pPr>
    </w:p>
    <w:p w14:paraId="6CAFB621" w14:textId="2BEB1417" w:rsidR="003B0E73" w:rsidRDefault="003B0E73" w:rsidP="00CE523F">
      <w:pPr>
        <w:pStyle w:val="NoSpacing"/>
        <w:rPr>
          <w:rFonts w:cstheme="minorHAnsi"/>
          <w:sz w:val="32"/>
          <w:szCs w:val="32"/>
        </w:rPr>
      </w:pPr>
    </w:p>
    <w:p w14:paraId="746E72D2" w14:textId="4C37D288" w:rsidR="003B0E73" w:rsidRDefault="003B0E73" w:rsidP="00CE523F">
      <w:pPr>
        <w:pStyle w:val="NoSpacing"/>
        <w:rPr>
          <w:rFonts w:cstheme="minorHAnsi"/>
          <w:sz w:val="32"/>
          <w:szCs w:val="32"/>
        </w:rPr>
      </w:pPr>
    </w:p>
    <w:p w14:paraId="14948925" w14:textId="215E0CD6" w:rsidR="003B0E73" w:rsidRDefault="003B0E73" w:rsidP="00CE523F">
      <w:pPr>
        <w:pStyle w:val="NoSpacing"/>
        <w:rPr>
          <w:rFonts w:cstheme="minorHAnsi"/>
          <w:sz w:val="32"/>
          <w:szCs w:val="32"/>
        </w:rPr>
      </w:pPr>
    </w:p>
    <w:p w14:paraId="301F30A8" w14:textId="379A5860" w:rsidR="003B0E73" w:rsidRDefault="003B0E73" w:rsidP="00CE523F">
      <w:pPr>
        <w:pStyle w:val="NoSpacing"/>
        <w:rPr>
          <w:rFonts w:cstheme="minorHAnsi"/>
          <w:sz w:val="32"/>
          <w:szCs w:val="32"/>
        </w:rPr>
      </w:pPr>
    </w:p>
    <w:p w14:paraId="26AB1D79" w14:textId="0D967D15" w:rsidR="003B0E73" w:rsidRDefault="003B0E73" w:rsidP="00CE523F">
      <w:pPr>
        <w:pStyle w:val="NoSpacing"/>
        <w:rPr>
          <w:rFonts w:cstheme="minorHAnsi"/>
          <w:sz w:val="32"/>
          <w:szCs w:val="32"/>
        </w:rPr>
      </w:pPr>
    </w:p>
    <w:p w14:paraId="6149451A" w14:textId="52D2F066" w:rsidR="003B0E73" w:rsidRDefault="003B0E73" w:rsidP="003B0E73">
      <w:pPr>
        <w:pStyle w:val="NoSpacing"/>
        <w:jc w:val="center"/>
        <w:rPr>
          <w:rFonts w:cstheme="minorHAnsi"/>
          <w:sz w:val="32"/>
          <w:szCs w:val="32"/>
        </w:rPr>
      </w:pPr>
      <w:r>
        <w:rPr>
          <w:rFonts w:cstheme="minorHAnsi"/>
          <w:sz w:val="32"/>
          <w:szCs w:val="32"/>
        </w:rPr>
        <w:t>ARTICLE III</w:t>
      </w:r>
    </w:p>
    <w:p w14:paraId="015D5752" w14:textId="17236418" w:rsidR="003B0E73" w:rsidRDefault="003B0E73" w:rsidP="003B0E73">
      <w:pPr>
        <w:pStyle w:val="NoSpacing"/>
        <w:jc w:val="center"/>
        <w:rPr>
          <w:rFonts w:cstheme="minorHAnsi"/>
          <w:sz w:val="32"/>
          <w:szCs w:val="32"/>
        </w:rPr>
      </w:pPr>
      <w:r>
        <w:rPr>
          <w:rFonts w:cstheme="minorHAnsi"/>
          <w:sz w:val="32"/>
          <w:szCs w:val="32"/>
        </w:rPr>
        <w:t>CODE OF ETHICS</w:t>
      </w:r>
    </w:p>
    <w:p w14:paraId="43C397CD" w14:textId="41A37E52" w:rsidR="003B0E73" w:rsidRDefault="003B0E73" w:rsidP="003B0E73">
      <w:pPr>
        <w:pStyle w:val="NoSpacing"/>
        <w:jc w:val="center"/>
        <w:rPr>
          <w:rFonts w:cstheme="minorHAnsi"/>
          <w:sz w:val="32"/>
          <w:szCs w:val="32"/>
        </w:rPr>
      </w:pPr>
    </w:p>
    <w:p w14:paraId="3831EA61" w14:textId="721EFA25" w:rsidR="003B0E73" w:rsidRDefault="003B0E73" w:rsidP="003B0E73">
      <w:pPr>
        <w:pStyle w:val="NoSpacing"/>
        <w:rPr>
          <w:rFonts w:cstheme="minorHAnsi"/>
          <w:sz w:val="32"/>
          <w:szCs w:val="32"/>
        </w:rPr>
      </w:pPr>
      <w:r>
        <w:rPr>
          <w:rFonts w:cstheme="minorHAnsi"/>
          <w:sz w:val="32"/>
          <w:szCs w:val="32"/>
        </w:rPr>
        <w:t>Section 1.</w:t>
      </w:r>
      <w:r>
        <w:rPr>
          <w:rFonts w:cstheme="minorHAnsi"/>
          <w:sz w:val="32"/>
          <w:szCs w:val="32"/>
        </w:rPr>
        <w:tab/>
        <w:t>Members shall encourage the American Free Enterprise System and demonstrate a high degree of integrity, honor and courtesy to the general public and business community at all times.</w:t>
      </w:r>
    </w:p>
    <w:p w14:paraId="296F5B9F" w14:textId="301AB81B" w:rsidR="003B0E73" w:rsidRDefault="003B0E73" w:rsidP="003B0E73">
      <w:pPr>
        <w:pStyle w:val="NoSpacing"/>
        <w:rPr>
          <w:rFonts w:cstheme="minorHAnsi"/>
          <w:sz w:val="32"/>
          <w:szCs w:val="32"/>
        </w:rPr>
      </w:pPr>
    </w:p>
    <w:p w14:paraId="0C15B961" w14:textId="433BCEF8" w:rsidR="003B0E73" w:rsidRDefault="003B0E73" w:rsidP="003B0E73">
      <w:pPr>
        <w:pStyle w:val="NoSpacing"/>
        <w:rPr>
          <w:rFonts w:cstheme="minorHAnsi"/>
          <w:sz w:val="32"/>
          <w:szCs w:val="32"/>
        </w:rPr>
      </w:pPr>
      <w:r>
        <w:rPr>
          <w:rFonts w:cstheme="minorHAnsi"/>
          <w:sz w:val="32"/>
          <w:szCs w:val="32"/>
        </w:rPr>
        <w:t>Section 2.</w:t>
      </w:r>
      <w:r>
        <w:rPr>
          <w:rFonts w:cstheme="minorHAnsi"/>
          <w:sz w:val="32"/>
          <w:szCs w:val="32"/>
        </w:rPr>
        <w:tab/>
        <w:t>Members shall encourage neatness of equipment and drivers at all times.</w:t>
      </w:r>
    </w:p>
    <w:p w14:paraId="687FC720" w14:textId="0906F7F6" w:rsidR="003B0E73" w:rsidRDefault="003B0E73" w:rsidP="003B0E73">
      <w:pPr>
        <w:pStyle w:val="NoSpacing"/>
        <w:rPr>
          <w:rFonts w:cstheme="minorHAnsi"/>
          <w:sz w:val="32"/>
          <w:szCs w:val="32"/>
        </w:rPr>
      </w:pPr>
    </w:p>
    <w:p w14:paraId="6B6349F8" w14:textId="1365A375" w:rsidR="003B0E73" w:rsidRDefault="003B0E73" w:rsidP="003B0E73">
      <w:pPr>
        <w:pStyle w:val="NoSpacing"/>
        <w:rPr>
          <w:rFonts w:cstheme="minorHAnsi"/>
          <w:sz w:val="32"/>
          <w:szCs w:val="32"/>
        </w:rPr>
      </w:pPr>
      <w:r>
        <w:rPr>
          <w:rFonts w:cstheme="minorHAnsi"/>
          <w:sz w:val="32"/>
          <w:szCs w:val="32"/>
        </w:rPr>
        <w:t>Section 3.</w:t>
      </w:r>
      <w:r>
        <w:rPr>
          <w:rFonts w:cstheme="minorHAnsi"/>
          <w:sz w:val="32"/>
          <w:szCs w:val="32"/>
        </w:rPr>
        <w:tab/>
        <w:t>Members shall comply with city, county, state and federal laws, and shall encourage truth and accuracy in advertising and solicitation of business at all times.</w:t>
      </w:r>
    </w:p>
    <w:p w14:paraId="3D3C78F9" w14:textId="53F9CE82" w:rsidR="003B0E73" w:rsidRDefault="003B0E73" w:rsidP="003B0E73">
      <w:pPr>
        <w:pStyle w:val="NoSpacing"/>
        <w:rPr>
          <w:rFonts w:cstheme="minorHAnsi"/>
          <w:sz w:val="32"/>
          <w:szCs w:val="32"/>
        </w:rPr>
      </w:pPr>
    </w:p>
    <w:p w14:paraId="722955D4" w14:textId="27F60903" w:rsidR="00C7104C" w:rsidRDefault="003B0E73" w:rsidP="003B0E73">
      <w:pPr>
        <w:pStyle w:val="NoSpacing"/>
        <w:rPr>
          <w:rFonts w:cstheme="minorHAnsi"/>
          <w:sz w:val="32"/>
          <w:szCs w:val="32"/>
        </w:rPr>
      </w:pPr>
      <w:r>
        <w:rPr>
          <w:rFonts w:cstheme="minorHAnsi"/>
          <w:sz w:val="32"/>
          <w:szCs w:val="32"/>
        </w:rPr>
        <w:t>Section 4.</w:t>
      </w:r>
      <w:r>
        <w:rPr>
          <w:rFonts w:cstheme="minorHAnsi"/>
          <w:sz w:val="32"/>
          <w:szCs w:val="32"/>
        </w:rPr>
        <w:tab/>
        <w:t>Members shall notify the central office of any information believed to be in violation of any law or regulation and aid in the en</w:t>
      </w:r>
      <w:r w:rsidR="00C7104C">
        <w:rPr>
          <w:rFonts w:cstheme="minorHAnsi"/>
          <w:sz w:val="32"/>
          <w:szCs w:val="32"/>
        </w:rPr>
        <w:t>forcement of all laws and regulations as prescribed in this Constitution/By-Laws.</w:t>
      </w:r>
    </w:p>
    <w:p w14:paraId="24C47083" w14:textId="1F1D22D0" w:rsidR="00C7104C" w:rsidRDefault="00C7104C" w:rsidP="003B0E73">
      <w:pPr>
        <w:pStyle w:val="NoSpacing"/>
        <w:rPr>
          <w:rFonts w:cstheme="minorHAnsi"/>
          <w:sz w:val="32"/>
          <w:szCs w:val="32"/>
        </w:rPr>
      </w:pPr>
    </w:p>
    <w:p w14:paraId="3BCD5B81" w14:textId="503C4AD0" w:rsidR="00C7104C" w:rsidRDefault="00C7104C" w:rsidP="003B0E73">
      <w:pPr>
        <w:pStyle w:val="NoSpacing"/>
        <w:rPr>
          <w:rFonts w:cstheme="minorHAnsi"/>
          <w:sz w:val="32"/>
          <w:szCs w:val="32"/>
        </w:rPr>
      </w:pPr>
    </w:p>
    <w:p w14:paraId="340EFD6E" w14:textId="486B5D84" w:rsidR="00C7104C" w:rsidRDefault="00C7104C" w:rsidP="00C7104C">
      <w:pPr>
        <w:pStyle w:val="NoSpacing"/>
        <w:jc w:val="center"/>
        <w:rPr>
          <w:rFonts w:cstheme="minorHAnsi"/>
          <w:sz w:val="32"/>
          <w:szCs w:val="32"/>
        </w:rPr>
      </w:pPr>
      <w:r>
        <w:rPr>
          <w:rFonts w:cstheme="minorHAnsi"/>
          <w:sz w:val="32"/>
          <w:szCs w:val="32"/>
        </w:rPr>
        <w:t>ARTICLE IV</w:t>
      </w:r>
    </w:p>
    <w:p w14:paraId="59EF5DC1" w14:textId="2984726C" w:rsidR="00C7104C" w:rsidRDefault="00C7104C" w:rsidP="00C7104C">
      <w:pPr>
        <w:pStyle w:val="NoSpacing"/>
        <w:jc w:val="center"/>
        <w:rPr>
          <w:rFonts w:cstheme="minorHAnsi"/>
          <w:sz w:val="32"/>
          <w:szCs w:val="32"/>
        </w:rPr>
      </w:pPr>
      <w:r>
        <w:rPr>
          <w:rFonts w:cstheme="minorHAnsi"/>
          <w:sz w:val="32"/>
          <w:szCs w:val="32"/>
        </w:rPr>
        <w:t>MEMBERSHIP</w:t>
      </w:r>
    </w:p>
    <w:p w14:paraId="59267073" w14:textId="32B4D61A" w:rsidR="00C7104C" w:rsidRDefault="00C7104C" w:rsidP="00C7104C">
      <w:pPr>
        <w:pStyle w:val="NoSpacing"/>
        <w:rPr>
          <w:rFonts w:cstheme="minorHAnsi"/>
          <w:sz w:val="32"/>
          <w:szCs w:val="32"/>
        </w:rPr>
      </w:pPr>
    </w:p>
    <w:p w14:paraId="5E86739E" w14:textId="0BCEF23B" w:rsidR="00C7104C" w:rsidRDefault="00C7104C" w:rsidP="00C7104C">
      <w:pPr>
        <w:pStyle w:val="NoSpacing"/>
        <w:rPr>
          <w:rFonts w:cstheme="minorHAnsi"/>
          <w:sz w:val="32"/>
          <w:szCs w:val="32"/>
        </w:rPr>
      </w:pPr>
      <w:r>
        <w:rPr>
          <w:rFonts w:cstheme="minorHAnsi"/>
          <w:sz w:val="32"/>
          <w:szCs w:val="32"/>
        </w:rPr>
        <w:t>Section 1.</w:t>
      </w:r>
      <w:r>
        <w:rPr>
          <w:rFonts w:cstheme="minorHAnsi"/>
          <w:sz w:val="32"/>
          <w:szCs w:val="32"/>
        </w:rPr>
        <w:tab/>
        <w:t>There shall be two (2) classes of membership:</w:t>
      </w:r>
    </w:p>
    <w:p w14:paraId="1D2F8253" w14:textId="42A7692B" w:rsidR="00C7104C" w:rsidRDefault="00C7104C" w:rsidP="00C7104C">
      <w:pPr>
        <w:pStyle w:val="NoSpacing"/>
        <w:rPr>
          <w:rFonts w:cstheme="minorHAnsi"/>
          <w:sz w:val="32"/>
          <w:szCs w:val="32"/>
        </w:rPr>
      </w:pPr>
    </w:p>
    <w:p w14:paraId="2B7A673F" w14:textId="06A78704" w:rsidR="00C7104C" w:rsidRDefault="00C7104C" w:rsidP="00C7104C">
      <w:pPr>
        <w:pStyle w:val="NoSpacing"/>
        <w:rPr>
          <w:rFonts w:cstheme="minorHAnsi"/>
          <w:sz w:val="32"/>
          <w:szCs w:val="32"/>
        </w:rPr>
      </w:pPr>
      <w:r w:rsidRPr="00C7104C">
        <w:rPr>
          <w:rFonts w:cstheme="minorHAnsi"/>
          <w:sz w:val="32"/>
          <w:szCs w:val="32"/>
        </w:rPr>
        <w:tab/>
      </w:r>
      <w:r w:rsidRPr="00C7104C">
        <w:rPr>
          <w:rFonts w:cstheme="minorHAnsi"/>
          <w:sz w:val="32"/>
          <w:szCs w:val="32"/>
        </w:rPr>
        <w:tab/>
      </w:r>
      <w:r>
        <w:rPr>
          <w:rFonts w:cstheme="minorHAnsi"/>
          <w:sz w:val="32"/>
          <w:szCs w:val="32"/>
        </w:rPr>
        <w:t>A. ACTIVE:</w:t>
      </w:r>
    </w:p>
    <w:p w14:paraId="402C33FE" w14:textId="7AD3759B" w:rsidR="00C7104C" w:rsidRDefault="00C7104C" w:rsidP="00C7104C">
      <w:pPr>
        <w:pStyle w:val="NoSpacing"/>
        <w:rPr>
          <w:rFonts w:cstheme="minorHAnsi"/>
          <w:sz w:val="32"/>
          <w:szCs w:val="32"/>
        </w:rPr>
      </w:pPr>
    </w:p>
    <w:p w14:paraId="1D53AF73" w14:textId="03437BFE" w:rsidR="00C7104C" w:rsidRDefault="00C7104C" w:rsidP="00C7104C">
      <w:pPr>
        <w:pStyle w:val="NoSpacing"/>
        <w:ind w:left="1440"/>
        <w:rPr>
          <w:rFonts w:cstheme="minorHAnsi"/>
          <w:sz w:val="32"/>
          <w:szCs w:val="32"/>
        </w:rPr>
      </w:pPr>
      <w:r>
        <w:rPr>
          <w:rFonts w:cstheme="minorHAnsi"/>
          <w:sz w:val="32"/>
          <w:szCs w:val="32"/>
        </w:rPr>
        <w:t>Licensed towing companies whose primary business is the towing and recovery of vehicles for the general public.</w:t>
      </w:r>
    </w:p>
    <w:p w14:paraId="342FBC0A" w14:textId="264DA0FA" w:rsidR="00C7104C" w:rsidRDefault="00C7104C" w:rsidP="00C7104C">
      <w:pPr>
        <w:pStyle w:val="NoSpacing"/>
        <w:ind w:left="1440"/>
        <w:rPr>
          <w:rFonts w:cstheme="minorHAnsi"/>
          <w:sz w:val="32"/>
          <w:szCs w:val="32"/>
        </w:rPr>
      </w:pPr>
      <w:r>
        <w:rPr>
          <w:rFonts w:cstheme="minorHAnsi"/>
          <w:sz w:val="32"/>
          <w:szCs w:val="32"/>
        </w:rPr>
        <w:lastRenderedPageBreak/>
        <w:t xml:space="preserve">Each member company shall designate one person as the </w:t>
      </w:r>
    </w:p>
    <w:p w14:paraId="0B256C64" w14:textId="35BBFC70" w:rsidR="00C7104C" w:rsidRDefault="00C7104C" w:rsidP="00C7104C">
      <w:pPr>
        <w:pStyle w:val="NoSpacing"/>
        <w:ind w:left="1440"/>
        <w:rPr>
          <w:rFonts w:cstheme="minorHAnsi"/>
          <w:sz w:val="32"/>
          <w:szCs w:val="32"/>
        </w:rPr>
      </w:pPr>
    </w:p>
    <w:p w14:paraId="4EF8688F" w14:textId="4AE19AE6" w:rsidR="00C7104C" w:rsidRDefault="00C7104C" w:rsidP="00C7104C">
      <w:pPr>
        <w:pStyle w:val="NoSpacing"/>
        <w:ind w:left="1440"/>
        <w:rPr>
          <w:rFonts w:cstheme="minorHAnsi"/>
          <w:sz w:val="32"/>
          <w:szCs w:val="32"/>
        </w:rPr>
      </w:pPr>
      <w:r>
        <w:rPr>
          <w:rFonts w:cstheme="minorHAnsi"/>
          <w:sz w:val="32"/>
          <w:szCs w:val="32"/>
        </w:rPr>
        <w:t>designated member to represent the company and each company shall have no more than one designated representative.</w:t>
      </w:r>
    </w:p>
    <w:p w14:paraId="4C0039E1" w14:textId="3FB93BCA" w:rsidR="00C7104C" w:rsidRDefault="00C7104C" w:rsidP="00C7104C">
      <w:pPr>
        <w:pStyle w:val="NoSpacing"/>
        <w:ind w:left="1440"/>
        <w:rPr>
          <w:rFonts w:cstheme="minorHAnsi"/>
          <w:sz w:val="32"/>
          <w:szCs w:val="32"/>
        </w:rPr>
      </w:pPr>
    </w:p>
    <w:p w14:paraId="40378010" w14:textId="6EAF9F86" w:rsidR="00C7104C" w:rsidRDefault="00C7104C" w:rsidP="00C7104C">
      <w:pPr>
        <w:pStyle w:val="NoSpacing"/>
        <w:ind w:left="1440"/>
        <w:rPr>
          <w:rFonts w:cstheme="minorHAnsi"/>
          <w:sz w:val="32"/>
          <w:szCs w:val="32"/>
        </w:rPr>
      </w:pPr>
      <w:r>
        <w:rPr>
          <w:rFonts w:cstheme="minorHAnsi"/>
          <w:sz w:val="32"/>
          <w:szCs w:val="32"/>
        </w:rPr>
        <w:t>B. ASSOCIATE:</w:t>
      </w:r>
    </w:p>
    <w:p w14:paraId="6287CF6A" w14:textId="0F2CF98A" w:rsidR="00C7104C" w:rsidRDefault="00C7104C" w:rsidP="00C7104C">
      <w:pPr>
        <w:pStyle w:val="NoSpacing"/>
        <w:ind w:left="1440"/>
        <w:rPr>
          <w:rFonts w:cstheme="minorHAnsi"/>
          <w:sz w:val="32"/>
          <w:szCs w:val="32"/>
        </w:rPr>
      </w:pPr>
    </w:p>
    <w:p w14:paraId="4B6DE96A" w14:textId="7A19F7A0" w:rsidR="00C7104C" w:rsidRDefault="00C7104C" w:rsidP="00C7104C">
      <w:pPr>
        <w:pStyle w:val="NoSpacing"/>
        <w:ind w:left="1440"/>
        <w:rPr>
          <w:rFonts w:cstheme="minorHAnsi"/>
          <w:sz w:val="32"/>
          <w:szCs w:val="32"/>
        </w:rPr>
      </w:pPr>
      <w:r>
        <w:rPr>
          <w:rFonts w:cstheme="minorHAnsi"/>
          <w:sz w:val="32"/>
          <w:szCs w:val="32"/>
        </w:rPr>
        <w:t>Business and/or agencies engaged in business related to the towing industry, and shall not have the privilege of voting</w:t>
      </w:r>
      <w:r w:rsidR="00AF659F">
        <w:rPr>
          <w:rFonts w:cstheme="minorHAnsi"/>
          <w:sz w:val="32"/>
          <w:szCs w:val="32"/>
        </w:rPr>
        <w:t xml:space="preserve"> and holding an elective position.</w:t>
      </w:r>
    </w:p>
    <w:p w14:paraId="215A4DD9" w14:textId="77777777" w:rsidR="00AF659F" w:rsidRDefault="00AF659F" w:rsidP="00AF659F">
      <w:pPr>
        <w:pStyle w:val="NoSpacing"/>
        <w:rPr>
          <w:rFonts w:cstheme="minorHAnsi"/>
          <w:sz w:val="32"/>
          <w:szCs w:val="32"/>
        </w:rPr>
      </w:pPr>
    </w:p>
    <w:p w14:paraId="5D4E99EF" w14:textId="77777777" w:rsidR="00AF659F" w:rsidRDefault="00AF659F" w:rsidP="00AF659F">
      <w:pPr>
        <w:pStyle w:val="NoSpacing"/>
        <w:rPr>
          <w:rFonts w:cstheme="minorHAnsi"/>
          <w:sz w:val="32"/>
          <w:szCs w:val="32"/>
        </w:rPr>
      </w:pPr>
      <w:r>
        <w:rPr>
          <w:rFonts w:cstheme="minorHAnsi"/>
          <w:sz w:val="32"/>
          <w:szCs w:val="32"/>
        </w:rPr>
        <w:t>Section 2.</w:t>
      </w:r>
      <w:r>
        <w:rPr>
          <w:rFonts w:cstheme="minorHAnsi"/>
          <w:sz w:val="32"/>
          <w:szCs w:val="32"/>
        </w:rPr>
        <w:tab/>
        <w:t>Applicant shall submit an application for membership to the Secretary, Treasurer or the President at any time, with the assessed dues, as set by the Board of Directors from time to time.</w:t>
      </w:r>
    </w:p>
    <w:p w14:paraId="258D3080" w14:textId="77777777" w:rsidR="00AF659F" w:rsidRDefault="00AF659F" w:rsidP="00AF659F">
      <w:pPr>
        <w:pStyle w:val="NoSpacing"/>
        <w:rPr>
          <w:rFonts w:cstheme="minorHAnsi"/>
          <w:sz w:val="32"/>
          <w:szCs w:val="32"/>
        </w:rPr>
      </w:pPr>
    </w:p>
    <w:p w14:paraId="7ACB8CAC" w14:textId="77777777" w:rsidR="00AF659F" w:rsidRDefault="00AF659F" w:rsidP="00AF659F">
      <w:pPr>
        <w:pStyle w:val="NoSpacing"/>
        <w:rPr>
          <w:rFonts w:cstheme="minorHAnsi"/>
          <w:sz w:val="32"/>
          <w:szCs w:val="32"/>
        </w:rPr>
      </w:pPr>
      <w:r>
        <w:rPr>
          <w:rFonts w:cstheme="minorHAnsi"/>
          <w:sz w:val="32"/>
          <w:szCs w:val="32"/>
        </w:rPr>
        <w:t>Section 3.</w:t>
      </w:r>
      <w:r>
        <w:rPr>
          <w:rFonts w:cstheme="minorHAnsi"/>
          <w:sz w:val="32"/>
          <w:szCs w:val="32"/>
        </w:rPr>
        <w:tab/>
        <w:t>The application form shall be approved by the Board of Directors.</w:t>
      </w:r>
    </w:p>
    <w:p w14:paraId="5BAEC433" w14:textId="77777777" w:rsidR="00AF659F" w:rsidRDefault="00AF659F" w:rsidP="00AF659F">
      <w:pPr>
        <w:pStyle w:val="NoSpacing"/>
        <w:rPr>
          <w:rFonts w:cstheme="minorHAnsi"/>
          <w:sz w:val="32"/>
          <w:szCs w:val="32"/>
        </w:rPr>
      </w:pPr>
    </w:p>
    <w:p w14:paraId="5617A5A7" w14:textId="77777777" w:rsidR="00AF659F" w:rsidRDefault="00AF659F" w:rsidP="00AF659F">
      <w:pPr>
        <w:pStyle w:val="NoSpacing"/>
        <w:rPr>
          <w:rFonts w:cstheme="minorHAnsi"/>
          <w:sz w:val="32"/>
          <w:szCs w:val="32"/>
        </w:rPr>
      </w:pPr>
      <w:r>
        <w:rPr>
          <w:rFonts w:cstheme="minorHAnsi"/>
          <w:sz w:val="32"/>
          <w:szCs w:val="32"/>
        </w:rPr>
        <w:t>Section 4.</w:t>
      </w:r>
      <w:r>
        <w:rPr>
          <w:rFonts w:cstheme="minorHAnsi"/>
          <w:sz w:val="32"/>
          <w:szCs w:val="32"/>
        </w:rPr>
        <w:tab/>
        <w:t>Any three members can object and deny an applicant the privilege of becoming a member.</w:t>
      </w:r>
    </w:p>
    <w:p w14:paraId="42122C84" w14:textId="77777777" w:rsidR="00AF659F" w:rsidRDefault="00AF659F" w:rsidP="00AF659F">
      <w:pPr>
        <w:pStyle w:val="NoSpacing"/>
        <w:rPr>
          <w:rFonts w:cstheme="minorHAnsi"/>
          <w:sz w:val="32"/>
          <w:szCs w:val="32"/>
        </w:rPr>
      </w:pPr>
    </w:p>
    <w:p w14:paraId="6D584A71" w14:textId="541D5D6B" w:rsidR="00652E2B" w:rsidRDefault="00AF659F" w:rsidP="00AF659F">
      <w:pPr>
        <w:pStyle w:val="NoSpacing"/>
        <w:rPr>
          <w:rFonts w:cstheme="minorHAnsi"/>
          <w:sz w:val="32"/>
          <w:szCs w:val="32"/>
        </w:rPr>
      </w:pPr>
      <w:r>
        <w:rPr>
          <w:rFonts w:cstheme="minorHAnsi"/>
          <w:sz w:val="32"/>
          <w:szCs w:val="32"/>
        </w:rPr>
        <w:t>Section 5.</w:t>
      </w:r>
      <w:r>
        <w:rPr>
          <w:rFonts w:cstheme="minorHAnsi"/>
          <w:sz w:val="32"/>
          <w:szCs w:val="32"/>
        </w:rPr>
        <w:tab/>
        <w:t xml:space="preserve">Any member that ceases to be a member by </w:t>
      </w:r>
      <w:r w:rsidR="00652E2B">
        <w:rPr>
          <w:rFonts w:cstheme="minorHAnsi"/>
          <w:sz w:val="32"/>
          <w:szCs w:val="32"/>
        </w:rPr>
        <w:t>their own accord or by their membership being revoked by a majority vote of the Board of Directors for any reason deemed sufficient shall forfeit all rights and privileges in the association.</w:t>
      </w:r>
    </w:p>
    <w:p w14:paraId="0595A472" w14:textId="58D26355" w:rsidR="00652E2B" w:rsidRDefault="00652E2B" w:rsidP="00AF659F">
      <w:pPr>
        <w:pStyle w:val="NoSpacing"/>
        <w:rPr>
          <w:rFonts w:cstheme="minorHAnsi"/>
          <w:sz w:val="32"/>
          <w:szCs w:val="32"/>
        </w:rPr>
      </w:pPr>
    </w:p>
    <w:p w14:paraId="28B141AF" w14:textId="77777777" w:rsidR="00AC03E1" w:rsidRDefault="00AC03E1" w:rsidP="00652E2B">
      <w:pPr>
        <w:pStyle w:val="NoSpacing"/>
        <w:rPr>
          <w:rFonts w:cstheme="minorHAnsi"/>
          <w:sz w:val="32"/>
          <w:szCs w:val="32"/>
        </w:rPr>
      </w:pPr>
      <w:bookmarkStart w:id="0" w:name="_Hlk3373958"/>
    </w:p>
    <w:p w14:paraId="13554F2D" w14:textId="4A17CBB6" w:rsidR="00AC03E1" w:rsidRDefault="00AC03E1" w:rsidP="00652E2B">
      <w:pPr>
        <w:pStyle w:val="NoSpacing"/>
        <w:rPr>
          <w:rFonts w:cstheme="minorHAnsi"/>
          <w:sz w:val="32"/>
          <w:szCs w:val="32"/>
        </w:rPr>
      </w:pPr>
    </w:p>
    <w:p w14:paraId="0DEEE9C0" w14:textId="218A1C0E" w:rsidR="000472FD" w:rsidRDefault="000472FD" w:rsidP="00652E2B">
      <w:pPr>
        <w:pStyle w:val="NoSpacing"/>
        <w:rPr>
          <w:rFonts w:cstheme="minorHAnsi"/>
          <w:sz w:val="32"/>
          <w:szCs w:val="32"/>
        </w:rPr>
      </w:pPr>
    </w:p>
    <w:p w14:paraId="4A630C7E" w14:textId="77777777" w:rsidR="000472FD" w:rsidRDefault="000472FD" w:rsidP="00652E2B">
      <w:pPr>
        <w:pStyle w:val="NoSpacing"/>
        <w:rPr>
          <w:rFonts w:cstheme="minorHAnsi"/>
          <w:sz w:val="32"/>
          <w:szCs w:val="32"/>
        </w:rPr>
      </w:pPr>
    </w:p>
    <w:p w14:paraId="4E55B249" w14:textId="7F72DFB7" w:rsidR="00B71D42" w:rsidRDefault="00B71D42" w:rsidP="00652E2B">
      <w:pPr>
        <w:pStyle w:val="NoSpacing"/>
        <w:rPr>
          <w:rFonts w:cstheme="minorHAnsi"/>
          <w:sz w:val="24"/>
          <w:szCs w:val="24"/>
        </w:rPr>
      </w:pPr>
    </w:p>
    <w:p w14:paraId="1C3B86FE" w14:textId="32B66DA1" w:rsidR="00B71D42" w:rsidRDefault="00B71D42" w:rsidP="00652E2B">
      <w:pPr>
        <w:pStyle w:val="NoSpacing"/>
        <w:rPr>
          <w:rFonts w:cstheme="minorHAnsi"/>
          <w:sz w:val="32"/>
          <w:szCs w:val="32"/>
        </w:rPr>
      </w:pPr>
    </w:p>
    <w:bookmarkEnd w:id="0"/>
    <w:p w14:paraId="780234DE" w14:textId="77777777" w:rsidR="000472FD" w:rsidRDefault="000472FD" w:rsidP="00B71D42">
      <w:pPr>
        <w:pStyle w:val="NoSpacing"/>
        <w:jc w:val="center"/>
        <w:rPr>
          <w:rFonts w:cstheme="minorHAnsi"/>
          <w:sz w:val="32"/>
          <w:szCs w:val="32"/>
        </w:rPr>
      </w:pPr>
    </w:p>
    <w:p w14:paraId="1AB91999" w14:textId="77777777" w:rsidR="000472FD" w:rsidRDefault="000472FD" w:rsidP="00B71D42">
      <w:pPr>
        <w:pStyle w:val="NoSpacing"/>
        <w:jc w:val="center"/>
        <w:rPr>
          <w:rFonts w:cstheme="minorHAnsi"/>
          <w:sz w:val="32"/>
          <w:szCs w:val="32"/>
        </w:rPr>
      </w:pPr>
    </w:p>
    <w:p w14:paraId="1B988B8A" w14:textId="29B8343F" w:rsidR="00B71D42" w:rsidRDefault="00B71D42" w:rsidP="00B71D42">
      <w:pPr>
        <w:pStyle w:val="NoSpacing"/>
        <w:jc w:val="center"/>
        <w:rPr>
          <w:rFonts w:cstheme="minorHAnsi"/>
          <w:sz w:val="32"/>
          <w:szCs w:val="32"/>
        </w:rPr>
      </w:pPr>
      <w:r>
        <w:rPr>
          <w:rFonts w:cstheme="minorHAnsi"/>
          <w:sz w:val="32"/>
          <w:szCs w:val="32"/>
        </w:rPr>
        <w:t>ARTICLE V</w:t>
      </w:r>
    </w:p>
    <w:p w14:paraId="5578B317" w14:textId="53E5BA0A" w:rsidR="00B71D42" w:rsidRDefault="00B71D42" w:rsidP="00B71D42">
      <w:pPr>
        <w:pStyle w:val="NoSpacing"/>
        <w:jc w:val="center"/>
        <w:rPr>
          <w:rFonts w:cstheme="minorHAnsi"/>
          <w:sz w:val="32"/>
          <w:szCs w:val="32"/>
        </w:rPr>
      </w:pPr>
      <w:r>
        <w:rPr>
          <w:rFonts w:cstheme="minorHAnsi"/>
          <w:sz w:val="32"/>
          <w:szCs w:val="32"/>
        </w:rPr>
        <w:t>OFFICERS</w:t>
      </w:r>
    </w:p>
    <w:p w14:paraId="2F1EEA33" w14:textId="500B74D4" w:rsidR="00B71D42" w:rsidRDefault="00B71D42" w:rsidP="00B71D42">
      <w:pPr>
        <w:pStyle w:val="NoSpacing"/>
        <w:jc w:val="center"/>
        <w:rPr>
          <w:rFonts w:cstheme="minorHAnsi"/>
          <w:sz w:val="32"/>
          <w:szCs w:val="32"/>
        </w:rPr>
      </w:pPr>
    </w:p>
    <w:p w14:paraId="628DBBBC" w14:textId="4ED7D576" w:rsidR="00B71D42" w:rsidRDefault="00B71D42" w:rsidP="00B71D42">
      <w:pPr>
        <w:pStyle w:val="NoSpacing"/>
        <w:rPr>
          <w:rFonts w:cstheme="minorHAnsi"/>
          <w:sz w:val="32"/>
          <w:szCs w:val="32"/>
        </w:rPr>
      </w:pPr>
      <w:r>
        <w:rPr>
          <w:rFonts w:cstheme="minorHAnsi"/>
          <w:sz w:val="32"/>
          <w:szCs w:val="32"/>
        </w:rPr>
        <w:t>Section 1.</w:t>
      </w:r>
      <w:r>
        <w:rPr>
          <w:rFonts w:cstheme="minorHAnsi"/>
          <w:sz w:val="32"/>
          <w:szCs w:val="32"/>
        </w:rPr>
        <w:tab/>
        <w:t xml:space="preserve">The Officers of the Association are the President, Vice President, Treasurer, Secretary and Immediate Past President. They shall be elected at the Annual Meeting and the term of office shall commence on </w:t>
      </w:r>
      <w:r w:rsidR="00AE6F8D">
        <w:rPr>
          <w:rFonts w:cstheme="minorHAnsi"/>
          <w:sz w:val="32"/>
          <w:szCs w:val="32"/>
        </w:rPr>
        <w:t>October</w:t>
      </w:r>
      <w:r>
        <w:rPr>
          <w:rFonts w:cstheme="minorHAnsi"/>
          <w:sz w:val="32"/>
          <w:szCs w:val="32"/>
        </w:rPr>
        <w:t xml:space="preserve"> 1 of each calendar year.</w:t>
      </w:r>
    </w:p>
    <w:p w14:paraId="6442452D" w14:textId="5D64AA62" w:rsidR="00B71D42" w:rsidRDefault="00B71D42" w:rsidP="00B71D42">
      <w:pPr>
        <w:pStyle w:val="NoSpacing"/>
        <w:rPr>
          <w:rFonts w:cstheme="minorHAnsi"/>
          <w:sz w:val="32"/>
          <w:szCs w:val="32"/>
        </w:rPr>
      </w:pPr>
    </w:p>
    <w:p w14:paraId="79E96609" w14:textId="5BC628FF" w:rsidR="00B71D42" w:rsidRDefault="00B71D42" w:rsidP="00B71D42">
      <w:pPr>
        <w:pStyle w:val="NoSpacing"/>
        <w:rPr>
          <w:rFonts w:cstheme="minorHAnsi"/>
          <w:sz w:val="32"/>
          <w:szCs w:val="32"/>
        </w:rPr>
      </w:pPr>
      <w:r>
        <w:rPr>
          <w:rFonts w:cstheme="minorHAnsi"/>
          <w:sz w:val="32"/>
          <w:szCs w:val="32"/>
        </w:rPr>
        <w:t xml:space="preserve">Section 2. </w:t>
      </w:r>
      <w:r>
        <w:rPr>
          <w:rFonts w:cstheme="minorHAnsi"/>
          <w:sz w:val="32"/>
          <w:szCs w:val="32"/>
        </w:rPr>
        <w:tab/>
        <w:t>Executive Committee:</w:t>
      </w:r>
    </w:p>
    <w:p w14:paraId="5C1F9ACC" w14:textId="2EED5D80" w:rsidR="00B71D42" w:rsidRDefault="00B71D42" w:rsidP="00B71D42">
      <w:pPr>
        <w:pStyle w:val="NoSpacing"/>
        <w:ind w:left="1440"/>
        <w:rPr>
          <w:rFonts w:cstheme="minorHAnsi"/>
          <w:sz w:val="32"/>
          <w:szCs w:val="32"/>
        </w:rPr>
      </w:pPr>
      <w:r>
        <w:rPr>
          <w:rFonts w:cstheme="minorHAnsi"/>
          <w:sz w:val="32"/>
          <w:szCs w:val="32"/>
        </w:rPr>
        <w:t>A. The Officers of the Association shall constitute an Executive Committee.</w:t>
      </w:r>
    </w:p>
    <w:p w14:paraId="6328CB58" w14:textId="3983AB6A" w:rsidR="00B71D42" w:rsidRDefault="00B71D42" w:rsidP="00B71D42">
      <w:pPr>
        <w:pStyle w:val="NoSpacing"/>
        <w:ind w:left="1440"/>
        <w:rPr>
          <w:rFonts w:cstheme="minorHAnsi"/>
          <w:sz w:val="32"/>
          <w:szCs w:val="32"/>
        </w:rPr>
      </w:pPr>
      <w:r>
        <w:rPr>
          <w:rFonts w:cstheme="minorHAnsi"/>
          <w:sz w:val="32"/>
          <w:szCs w:val="32"/>
        </w:rPr>
        <w:t>The Duties and Responsibilities of the Executive Committee include (a) hiring of staff</w:t>
      </w:r>
      <w:r w:rsidR="00B05ECF">
        <w:rPr>
          <w:rFonts w:cstheme="minorHAnsi"/>
          <w:sz w:val="32"/>
          <w:szCs w:val="32"/>
        </w:rPr>
        <w:t xml:space="preserve"> as provided fo</w:t>
      </w:r>
      <w:r w:rsidR="0043323F">
        <w:rPr>
          <w:rFonts w:cstheme="minorHAnsi"/>
          <w:sz w:val="32"/>
          <w:szCs w:val="32"/>
        </w:rPr>
        <w:t>r in</w:t>
      </w:r>
      <w:r w:rsidR="00B05ECF">
        <w:rPr>
          <w:rFonts w:cstheme="minorHAnsi"/>
          <w:sz w:val="32"/>
          <w:szCs w:val="32"/>
        </w:rPr>
        <w:t xml:space="preserve"> these by-laws, whose remunerations shall be approved by the Board of Directors, (b) making recommendations to the Board of Directors and (c) approval of incidental expenditures of up to $2,500.00 during the interim periods between Board Meetings. Incidental Expenditures shall be </w:t>
      </w:r>
      <w:r w:rsidR="00AA3BA9">
        <w:rPr>
          <w:rFonts w:cstheme="minorHAnsi"/>
          <w:sz w:val="32"/>
          <w:szCs w:val="32"/>
        </w:rPr>
        <w:t>promptly</w:t>
      </w:r>
      <w:r w:rsidR="00B05ECF">
        <w:rPr>
          <w:rFonts w:cstheme="minorHAnsi"/>
          <w:sz w:val="32"/>
          <w:szCs w:val="32"/>
        </w:rPr>
        <w:t xml:space="preserve"> reported at the next regularly scheduled or special called Board Meeting.</w:t>
      </w:r>
    </w:p>
    <w:p w14:paraId="06B873B4" w14:textId="6D3B6BFF" w:rsidR="00B05ECF" w:rsidRDefault="00B05ECF" w:rsidP="00B71D42">
      <w:pPr>
        <w:pStyle w:val="NoSpacing"/>
        <w:ind w:left="1440"/>
        <w:rPr>
          <w:rFonts w:cstheme="minorHAnsi"/>
          <w:sz w:val="32"/>
          <w:szCs w:val="32"/>
        </w:rPr>
      </w:pPr>
    </w:p>
    <w:p w14:paraId="1BAB0AE7" w14:textId="78DFEA70" w:rsidR="00B05ECF" w:rsidRDefault="00B05ECF" w:rsidP="00B71D42">
      <w:pPr>
        <w:pStyle w:val="NoSpacing"/>
        <w:ind w:left="1440"/>
        <w:rPr>
          <w:rFonts w:cstheme="minorHAnsi"/>
          <w:sz w:val="32"/>
          <w:szCs w:val="32"/>
        </w:rPr>
      </w:pPr>
      <w:r>
        <w:rPr>
          <w:rFonts w:cstheme="minorHAnsi"/>
          <w:sz w:val="32"/>
          <w:szCs w:val="32"/>
        </w:rPr>
        <w:t>B. The Executive Committee shall meet prior to each Board Meeting.</w:t>
      </w:r>
    </w:p>
    <w:p w14:paraId="57D69963" w14:textId="6B0785B5" w:rsidR="00B05ECF" w:rsidRDefault="00B05ECF" w:rsidP="00B05ECF">
      <w:pPr>
        <w:pStyle w:val="NoSpacing"/>
        <w:rPr>
          <w:rFonts w:cstheme="minorHAnsi"/>
          <w:sz w:val="32"/>
          <w:szCs w:val="32"/>
        </w:rPr>
      </w:pPr>
    </w:p>
    <w:p w14:paraId="49946589" w14:textId="5D0813E2" w:rsidR="00934F04" w:rsidRDefault="00B05ECF" w:rsidP="00B05ECF">
      <w:pPr>
        <w:pStyle w:val="NoSpacing"/>
        <w:rPr>
          <w:rFonts w:cstheme="minorHAnsi"/>
          <w:sz w:val="32"/>
          <w:szCs w:val="32"/>
        </w:rPr>
      </w:pPr>
      <w:r>
        <w:rPr>
          <w:rFonts w:cstheme="minorHAnsi"/>
          <w:sz w:val="32"/>
          <w:szCs w:val="32"/>
        </w:rPr>
        <w:t>Section 3.</w:t>
      </w:r>
      <w:r>
        <w:rPr>
          <w:rFonts w:cstheme="minorHAnsi"/>
          <w:sz w:val="32"/>
          <w:szCs w:val="32"/>
        </w:rPr>
        <w:tab/>
        <w:t xml:space="preserve">Board of Directors: The Board of Directors shall consist of ten (10) members at large elected at the Annual Meeting. Five (5) members elected to a two (2) year term and five (5) members elected to a one (1) year term, after which five (5) members shall be elected </w:t>
      </w:r>
    </w:p>
    <w:p w14:paraId="60C3C726" w14:textId="2A0E328D" w:rsidR="00934F04" w:rsidRDefault="00B05ECF" w:rsidP="00B05ECF">
      <w:pPr>
        <w:pStyle w:val="NoSpacing"/>
        <w:rPr>
          <w:rFonts w:cstheme="minorHAnsi"/>
          <w:sz w:val="32"/>
          <w:szCs w:val="32"/>
        </w:rPr>
      </w:pPr>
      <w:r>
        <w:rPr>
          <w:rFonts w:cstheme="minorHAnsi"/>
          <w:sz w:val="32"/>
          <w:szCs w:val="32"/>
        </w:rPr>
        <w:t xml:space="preserve">annually to serve </w:t>
      </w:r>
      <w:r w:rsidR="00E24191">
        <w:rPr>
          <w:rFonts w:cstheme="minorHAnsi"/>
          <w:sz w:val="32"/>
          <w:szCs w:val="32"/>
        </w:rPr>
        <w:t>two-year</w:t>
      </w:r>
      <w:r>
        <w:rPr>
          <w:rFonts w:cstheme="minorHAnsi"/>
          <w:sz w:val="32"/>
          <w:szCs w:val="32"/>
        </w:rPr>
        <w:t xml:space="preserve"> terms. The terms of new members shall begin January 1.</w:t>
      </w:r>
      <w:r w:rsidR="00934F04">
        <w:rPr>
          <w:rFonts w:cstheme="minorHAnsi"/>
          <w:sz w:val="32"/>
          <w:szCs w:val="32"/>
        </w:rPr>
        <w:t xml:space="preserve"> The President shall preside over the Board of Directors.</w:t>
      </w:r>
    </w:p>
    <w:p w14:paraId="7DB61459" w14:textId="77777777" w:rsidR="00AE6F8D" w:rsidRDefault="00AE6F8D" w:rsidP="00B05ECF">
      <w:pPr>
        <w:pStyle w:val="NoSpacing"/>
        <w:rPr>
          <w:rFonts w:cstheme="minorHAnsi"/>
          <w:sz w:val="32"/>
          <w:szCs w:val="32"/>
        </w:rPr>
      </w:pPr>
    </w:p>
    <w:p w14:paraId="1D07FD4C" w14:textId="77777777" w:rsidR="000472FD" w:rsidRDefault="000472FD" w:rsidP="00B05ECF">
      <w:pPr>
        <w:pStyle w:val="NoSpacing"/>
        <w:rPr>
          <w:rFonts w:cstheme="minorHAnsi"/>
          <w:sz w:val="32"/>
          <w:szCs w:val="32"/>
        </w:rPr>
      </w:pPr>
    </w:p>
    <w:p w14:paraId="2FC9F6BC" w14:textId="568D1FC7" w:rsidR="00934F04" w:rsidRDefault="00934F04" w:rsidP="00B05ECF">
      <w:pPr>
        <w:pStyle w:val="NoSpacing"/>
        <w:rPr>
          <w:rFonts w:cstheme="minorHAnsi"/>
          <w:sz w:val="32"/>
          <w:szCs w:val="32"/>
        </w:rPr>
      </w:pPr>
      <w:r>
        <w:rPr>
          <w:rFonts w:cstheme="minorHAnsi"/>
          <w:sz w:val="32"/>
          <w:szCs w:val="32"/>
        </w:rPr>
        <w:t>Section 4. The duties of the Board of Directors:</w:t>
      </w:r>
    </w:p>
    <w:p w14:paraId="751EA2AD" w14:textId="3353B5E4" w:rsidR="00934F04" w:rsidRDefault="00934F04" w:rsidP="00B05ECF">
      <w:pPr>
        <w:pStyle w:val="NoSpacing"/>
        <w:rPr>
          <w:rFonts w:cstheme="minorHAnsi"/>
          <w:sz w:val="32"/>
          <w:szCs w:val="32"/>
        </w:rPr>
      </w:pPr>
    </w:p>
    <w:p w14:paraId="2D75CD29" w14:textId="443A2D2B" w:rsidR="00934F04" w:rsidRDefault="00934F04" w:rsidP="00B05ECF">
      <w:pPr>
        <w:pStyle w:val="NoSpacing"/>
        <w:rPr>
          <w:rFonts w:cstheme="minorHAnsi"/>
          <w:sz w:val="32"/>
          <w:szCs w:val="32"/>
        </w:rPr>
      </w:pPr>
      <w:r>
        <w:rPr>
          <w:rFonts w:cstheme="minorHAnsi"/>
          <w:sz w:val="32"/>
          <w:szCs w:val="32"/>
        </w:rPr>
        <w:tab/>
      </w:r>
      <w:r>
        <w:rPr>
          <w:rFonts w:cstheme="minorHAnsi"/>
          <w:sz w:val="32"/>
          <w:szCs w:val="32"/>
        </w:rPr>
        <w:tab/>
        <w:t>A. Oversee and manage the affairs of the Association</w:t>
      </w:r>
    </w:p>
    <w:p w14:paraId="7A18BB3F" w14:textId="77777777" w:rsidR="00934F04" w:rsidRDefault="00934F04" w:rsidP="00B05ECF">
      <w:pPr>
        <w:pStyle w:val="NoSpacing"/>
        <w:rPr>
          <w:rFonts w:cstheme="minorHAnsi"/>
          <w:sz w:val="32"/>
          <w:szCs w:val="32"/>
        </w:rPr>
      </w:pPr>
      <w:r>
        <w:rPr>
          <w:rFonts w:cstheme="minorHAnsi"/>
          <w:sz w:val="32"/>
          <w:szCs w:val="32"/>
        </w:rPr>
        <w:tab/>
      </w:r>
      <w:r>
        <w:rPr>
          <w:rFonts w:cstheme="minorHAnsi"/>
          <w:sz w:val="32"/>
          <w:szCs w:val="32"/>
        </w:rPr>
        <w:tab/>
        <w:t>B. Exercise general control of the Associations affairs subject</w:t>
      </w:r>
    </w:p>
    <w:p w14:paraId="06E3A9B5" w14:textId="53246D30" w:rsidR="00934F04" w:rsidRDefault="00934F04" w:rsidP="00934F04">
      <w:pPr>
        <w:pStyle w:val="NoSpacing"/>
        <w:ind w:firstLine="1440"/>
        <w:rPr>
          <w:rFonts w:cstheme="minorHAnsi"/>
          <w:sz w:val="32"/>
          <w:szCs w:val="32"/>
        </w:rPr>
      </w:pPr>
      <w:r>
        <w:rPr>
          <w:rFonts w:cstheme="minorHAnsi"/>
          <w:sz w:val="32"/>
          <w:szCs w:val="32"/>
        </w:rPr>
        <w:t xml:space="preserve">     to the provisions of the Constitution and By-Laws.</w:t>
      </w:r>
    </w:p>
    <w:p w14:paraId="377DB536" w14:textId="76721068" w:rsidR="00934F04" w:rsidRDefault="00934F04" w:rsidP="00934F04">
      <w:pPr>
        <w:pStyle w:val="NoSpacing"/>
        <w:ind w:firstLine="1440"/>
        <w:rPr>
          <w:rFonts w:cstheme="minorHAnsi"/>
          <w:sz w:val="32"/>
          <w:szCs w:val="32"/>
        </w:rPr>
      </w:pPr>
      <w:r>
        <w:rPr>
          <w:rFonts w:cstheme="minorHAnsi"/>
          <w:sz w:val="32"/>
          <w:szCs w:val="32"/>
        </w:rPr>
        <w:t xml:space="preserve">C. Decide matters, Association Policy, and disputes subject </w:t>
      </w:r>
    </w:p>
    <w:p w14:paraId="3DE4EEEE" w14:textId="1967E75D" w:rsidR="00934F04" w:rsidRDefault="00934F04" w:rsidP="00934F04">
      <w:pPr>
        <w:pStyle w:val="NoSpacing"/>
        <w:ind w:firstLine="1440"/>
        <w:rPr>
          <w:rFonts w:cstheme="minorHAnsi"/>
          <w:sz w:val="32"/>
          <w:szCs w:val="32"/>
        </w:rPr>
      </w:pPr>
      <w:r>
        <w:rPr>
          <w:rFonts w:cstheme="minorHAnsi"/>
          <w:sz w:val="32"/>
          <w:szCs w:val="32"/>
        </w:rPr>
        <w:t xml:space="preserve">     To the endorsement of the Association.</w:t>
      </w:r>
    </w:p>
    <w:p w14:paraId="6CFD4421" w14:textId="4223ABEF" w:rsidR="00934F04" w:rsidRDefault="00934F04" w:rsidP="00B05ECF">
      <w:pPr>
        <w:pStyle w:val="NoSpacing"/>
        <w:rPr>
          <w:rFonts w:cstheme="minorHAnsi"/>
          <w:sz w:val="32"/>
          <w:szCs w:val="32"/>
        </w:rPr>
      </w:pPr>
    </w:p>
    <w:p w14:paraId="6D87BECC" w14:textId="28307819" w:rsidR="00934F04" w:rsidRDefault="00934F04" w:rsidP="00B05ECF">
      <w:pPr>
        <w:pStyle w:val="NoSpacing"/>
        <w:rPr>
          <w:rFonts w:cstheme="minorHAnsi"/>
          <w:sz w:val="32"/>
          <w:szCs w:val="32"/>
        </w:rPr>
      </w:pPr>
      <w:r>
        <w:rPr>
          <w:rFonts w:cstheme="minorHAnsi"/>
          <w:sz w:val="32"/>
          <w:szCs w:val="32"/>
        </w:rPr>
        <w:t>Section 5. Duties of the President:</w:t>
      </w:r>
    </w:p>
    <w:p w14:paraId="667C2ADA" w14:textId="4484C9E2" w:rsidR="00934F04" w:rsidRDefault="00934F04" w:rsidP="00B05ECF">
      <w:pPr>
        <w:pStyle w:val="NoSpacing"/>
        <w:rPr>
          <w:rFonts w:cstheme="minorHAnsi"/>
          <w:sz w:val="32"/>
          <w:szCs w:val="32"/>
        </w:rPr>
      </w:pPr>
    </w:p>
    <w:p w14:paraId="3541B107" w14:textId="08FDBC2A" w:rsidR="00934F04" w:rsidRDefault="00934F04" w:rsidP="00B05ECF">
      <w:pPr>
        <w:pStyle w:val="NoSpacing"/>
        <w:rPr>
          <w:rFonts w:cstheme="minorHAnsi"/>
          <w:sz w:val="32"/>
          <w:szCs w:val="32"/>
        </w:rPr>
      </w:pPr>
      <w:r>
        <w:rPr>
          <w:rFonts w:cstheme="minorHAnsi"/>
          <w:sz w:val="32"/>
          <w:szCs w:val="32"/>
        </w:rPr>
        <w:tab/>
      </w:r>
      <w:r>
        <w:rPr>
          <w:rFonts w:cstheme="minorHAnsi"/>
          <w:sz w:val="32"/>
          <w:szCs w:val="32"/>
        </w:rPr>
        <w:tab/>
        <w:t xml:space="preserve">A. Preside at meetings of the Association and appoint </w:t>
      </w:r>
      <w:r>
        <w:rPr>
          <w:rFonts w:cstheme="minorHAnsi"/>
          <w:sz w:val="32"/>
          <w:szCs w:val="32"/>
        </w:rPr>
        <w:tab/>
      </w:r>
      <w:r>
        <w:rPr>
          <w:rFonts w:cstheme="minorHAnsi"/>
          <w:sz w:val="32"/>
          <w:szCs w:val="32"/>
        </w:rPr>
        <w:tab/>
      </w:r>
      <w:r>
        <w:rPr>
          <w:rFonts w:cstheme="minorHAnsi"/>
          <w:sz w:val="32"/>
          <w:szCs w:val="32"/>
        </w:rPr>
        <w:tab/>
      </w:r>
      <w:r>
        <w:rPr>
          <w:rFonts w:cstheme="minorHAnsi"/>
          <w:sz w:val="32"/>
          <w:szCs w:val="32"/>
        </w:rPr>
        <w:tab/>
        <w:t xml:space="preserve">     Chairmen and members of committees.</w:t>
      </w:r>
    </w:p>
    <w:p w14:paraId="09283F59" w14:textId="25D4C98F" w:rsidR="00934F04" w:rsidRDefault="00934F04" w:rsidP="00B05ECF">
      <w:pPr>
        <w:pStyle w:val="NoSpacing"/>
        <w:rPr>
          <w:rFonts w:cstheme="minorHAnsi"/>
          <w:sz w:val="32"/>
          <w:szCs w:val="32"/>
        </w:rPr>
      </w:pPr>
      <w:r>
        <w:rPr>
          <w:rFonts w:cstheme="minorHAnsi"/>
          <w:sz w:val="32"/>
          <w:szCs w:val="32"/>
        </w:rPr>
        <w:tab/>
      </w:r>
      <w:r>
        <w:rPr>
          <w:rFonts w:cstheme="minorHAnsi"/>
          <w:sz w:val="32"/>
          <w:szCs w:val="32"/>
        </w:rPr>
        <w:tab/>
        <w:t xml:space="preserve">B. Perform such other functions and exercise such further </w:t>
      </w:r>
      <w:r>
        <w:rPr>
          <w:rFonts w:cstheme="minorHAnsi"/>
          <w:sz w:val="32"/>
          <w:szCs w:val="32"/>
        </w:rPr>
        <w:tab/>
      </w:r>
      <w:r>
        <w:rPr>
          <w:rFonts w:cstheme="minorHAnsi"/>
          <w:sz w:val="32"/>
          <w:szCs w:val="32"/>
        </w:rPr>
        <w:tab/>
      </w:r>
      <w:r>
        <w:rPr>
          <w:rFonts w:cstheme="minorHAnsi"/>
          <w:sz w:val="32"/>
          <w:szCs w:val="32"/>
        </w:rPr>
        <w:tab/>
        <w:t xml:space="preserve">    duties as may be voted from time to time by the </w:t>
      </w:r>
      <w:r>
        <w:rPr>
          <w:rFonts w:cstheme="minorHAnsi"/>
          <w:sz w:val="32"/>
          <w:szCs w:val="32"/>
        </w:rPr>
        <w:tab/>
      </w:r>
      <w:r>
        <w:rPr>
          <w:rFonts w:cstheme="minorHAnsi"/>
          <w:sz w:val="32"/>
          <w:szCs w:val="32"/>
        </w:rPr>
        <w:tab/>
      </w:r>
      <w:r>
        <w:rPr>
          <w:rFonts w:cstheme="minorHAnsi"/>
          <w:sz w:val="32"/>
          <w:szCs w:val="32"/>
        </w:rPr>
        <w:tab/>
      </w:r>
      <w:r>
        <w:rPr>
          <w:rFonts w:cstheme="minorHAnsi"/>
          <w:sz w:val="32"/>
          <w:szCs w:val="32"/>
        </w:rPr>
        <w:tab/>
        <w:t xml:space="preserve">    Association.</w:t>
      </w:r>
    </w:p>
    <w:p w14:paraId="6F452885" w14:textId="05BF16E8" w:rsidR="00E24191" w:rsidRDefault="00E24191" w:rsidP="00B05ECF">
      <w:pPr>
        <w:pStyle w:val="NoSpacing"/>
        <w:rPr>
          <w:rFonts w:cstheme="minorHAnsi"/>
          <w:sz w:val="32"/>
          <w:szCs w:val="32"/>
        </w:rPr>
      </w:pPr>
      <w:r>
        <w:rPr>
          <w:rFonts w:cstheme="minorHAnsi"/>
          <w:sz w:val="32"/>
          <w:szCs w:val="32"/>
        </w:rPr>
        <w:tab/>
      </w:r>
      <w:r>
        <w:rPr>
          <w:rFonts w:cstheme="minorHAnsi"/>
          <w:sz w:val="32"/>
          <w:szCs w:val="32"/>
        </w:rPr>
        <w:tab/>
        <w:t xml:space="preserve">C. Be an Ex-Officio member of all committees, except the </w:t>
      </w:r>
      <w:r>
        <w:rPr>
          <w:rFonts w:cstheme="minorHAnsi"/>
          <w:sz w:val="32"/>
          <w:szCs w:val="32"/>
        </w:rPr>
        <w:tab/>
      </w:r>
      <w:r>
        <w:rPr>
          <w:rFonts w:cstheme="minorHAnsi"/>
          <w:sz w:val="32"/>
          <w:szCs w:val="32"/>
        </w:rPr>
        <w:tab/>
      </w:r>
      <w:r>
        <w:rPr>
          <w:rFonts w:cstheme="minorHAnsi"/>
          <w:sz w:val="32"/>
          <w:szCs w:val="32"/>
        </w:rPr>
        <w:tab/>
        <w:t xml:space="preserve">    Nominating Committee.</w:t>
      </w:r>
    </w:p>
    <w:p w14:paraId="0EDE6A5F" w14:textId="2A9F745C" w:rsidR="00E24191" w:rsidRDefault="00E24191" w:rsidP="00B05ECF">
      <w:pPr>
        <w:pStyle w:val="NoSpacing"/>
        <w:rPr>
          <w:rFonts w:cstheme="minorHAnsi"/>
          <w:sz w:val="32"/>
          <w:szCs w:val="32"/>
        </w:rPr>
      </w:pPr>
      <w:r>
        <w:rPr>
          <w:rFonts w:cstheme="minorHAnsi"/>
          <w:sz w:val="32"/>
          <w:szCs w:val="32"/>
        </w:rPr>
        <w:tab/>
      </w:r>
      <w:r>
        <w:rPr>
          <w:rFonts w:cstheme="minorHAnsi"/>
          <w:sz w:val="32"/>
          <w:szCs w:val="32"/>
        </w:rPr>
        <w:tab/>
        <w:t>D. Schedule and call all meetings.</w:t>
      </w:r>
    </w:p>
    <w:p w14:paraId="423FB4D4" w14:textId="210906D4" w:rsidR="00E24191" w:rsidRDefault="00E24191" w:rsidP="00B05ECF">
      <w:pPr>
        <w:pStyle w:val="NoSpacing"/>
        <w:rPr>
          <w:rFonts w:cstheme="minorHAnsi"/>
          <w:sz w:val="32"/>
          <w:szCs w:val="32"/>
        </w:rPr>
      </w:pPr>
    </w:p>
    <w:p w14:paraId="7257B660" w14:textId="3BDDD2A6" w:rsidR="00E24191" w:rsidRDefault="00E24191" w:rsidP="00B05ECF">
      <w:pPr>
        <w:pStyle w:val="NoSpacing"/>
        <w:rPr>
          <w:rFonts w:cstheme="minorHAnsi"/>
          <w:sz w:val="32"/>
          <w:szCs w:val="32"/>
        </w:rPr>
      </w:pPr>
      <w:r>
        <w:rPr>
          <w:rFonts w:cstheme="minorHAnsi"/>
          <w:sz w:val="32"/>
          <w:szCs w:val="32"/>
        </w:rPr>
        <w:t>Section 6. Duties of the Vice-President:</w:t>
      </w:r>
    </w:p>
    <w:p w14:paraId="47E6ECFE" w14:textId="011E9914" w:rsidR="00E24191" w:rsidRDefault="00E24191" w:rsidP="00B05ECF">
      <w:pPr>
        <w:pStyle w:val="NoSpacing"/>
        <w:rPr>
          <w:rFonts w:cstheme="minorHAnsi"/>
          <w:sz w:val="32"/>
          <w:szCs w:val="32"/>
        </w:rPr>
      </w:pPr>
    </w:p>
    <w:p w14:paraId="0DE34EB7" w14:textId="5C086A28" w:rsidR="00E24191" w:rsidRDefault="00E24191" w:rsidP="00B05ECF">
      <w:pPr>
        <w:pStyle w:val="NoSpacing"/>
        <w:rPr>
          <w:rFonts w:cstheme="minorHAnsi"/>
          <w:sz w:val="32"/>
          <w:szCs w:val="32"/>
        </w:rPr>
      </w:pPr>
      <w:r>
        <w:rPr>
          <w:rFonts w:cstheme="minorHAnsi"/>
          <w:sz w:val="32"/>
          <w:szCs w:val="32"/>
        </w:rPr>
        <w:tab/>
      </w:r>
      <w:r>
        <w:rPr>
          <w:rFonts w:cstheme="minorHAnsi"/>
          <w:sz w:val="32"/>
          <w:szCs w:val="32"/>
        </w:rPr>
        <w:tab/>
        <w:t xml:space="preserve">A. To perform all duties of the President in his absence or </w:t>
      </w:r>
      <w:r>
        <w:rPr>
          <w:rFonts w:cstheme="minorHAnsi"/>
          <w:sz w:val="32"/>
          <w:szCs w:val="32"/>
        </w:rPr>
        <w:tab/>
      </w:r>
      <w:r>
        <w:rPr>
          <w:rFonts w:cstheme="minorHAnsi"/>
          <w:sz w:val="32"/>
          <w:szCs w:val="32"/>
        </w:rPr>
        <w:tab/>
      </w:r>
      <w:r>
        <w:rPr>
          <w:rFonts w:cstheme="minorHAnsi"/>
          <w:sz w:val="32"/>
          <w:szCs w:val="32"/>
        </w:rPr>
        <w:tab/>
        <w:t xml:space="preserve">     disability.</w:t>
      </w:r>
    </w:p>
    <w:p w14:paraId="49DD7ABD" w14:textId="50BA8850" w:rsidR="00E24191" w:rsidRDefault="00E24191" w:rsidP="00B05ECF">
      <w:pPr>
        <w:pStyle w:val="NoSpacing"/>
        <w:rPr>
          <w:rFonts w:cstheme="minorHAnsi"/>
          <w:sz w:val="32"/>
          <w:szCs w:val="32"/>
        </w:rPr>
      </w:pPr>
    </w:p>
    <w:p w14:paraId="1F0C553C" w14:textId="726BCF30" w:rsidR="00E24191" w:rsidRDefault="00E24191" w:rsidP="00B05ECF">
      <w:pPr>
        <w:pStyle w:val="NoSpacing"/>
        <w:rPr>
          <w:rFonts w:cstheme="minorHAnsi"/>
          <w:sz w:val="32"/>
          <w:szCs w:val="32"/>
        </w:rPr>
      </w:pPr>
      <w:r>
        <w:rPr>
          <w:rFonts w:cstheme="minorHAnsi"/>
          <w:sz w:val="32"/>
          <w:szCs w:val="32"/>
        </w:rPr>
        <w:t>Section 7. Duties of the Secretary:</w:t>
      </w:r>
    </w:p>
    <w:p w14:paraId="2CF84878" w14:textId="25202362" w:rsidR="00E24191" w:rsidRDefault="00E24191" w:rsidP="00B05ECF">
      <w:pPr>
        <w:pStyle w:val="NoSpacing"/>
        <w:rPr>
          <w:rFonts w:cstheme="minorHAnsi"/>
          <w:sz w:val="32"/>
          <w:szCs w:val="32"/>
        </w:rPr>
      </w:pPr>
      <w:r>
        <w:rPr>
          <w:rFonts w:cstheme="minorHAnsi"/>
          <w:sz w:val="32"/>
          <w:szCs w:val="32"/>
        </w:rPr>
        <w:tab/>
      </w:r>
      <w:r>
        <w:rPr>
          <w:rFonts w:cstheme="minorHAnsi"/>
          <w:sz w:val="32"/>
          <w:szCs w:val="32"/>
        </w:rPr>
        <w:tab/>
      </w:r>
    </w:p>
    <w:p w14:paraId="358DDF4A" w14:textId="11C231BE" w:rsidR="00E24191" w:rsidRDefault="00E24191" w:rsidP="00B05ECF">
      <w:pPr>
        <w:pStyle w:val="NoSpacing"/>
        <w:rPr>
          <w:rFonts w:cstheme="minorHAnsi"/>
          <w:sz w:val="32"/>
          <w:szCs w:val="32"/>
        </w:rPr>
      </w:pPr>
      <w:r>
        <w:rPr>
          <w:rFonts w:cstheme="minorHAnsi"/>
          <w:sz w:val="32"/>
          <w:szCs w:val="32"/>
        </w:rPr>
        <w:tab/>
      </w:r>
      <w:r>
        <w:rPr>
          <w:rFonts w:cstheme="minorHAnsi"/>
          <w:sz w:val="32"/>
          <w:szCs w:val="32"/>
        </w:rPr>
        <w:tab/>
        <w:t xml:space="preserve">A. Give notice of all meetings, while keeping full and </w:t>
      </w:r>
      <w:r>
        <w:rPr>
          <w:rFonts w:cstheme="minorHAnsi"/>
          <w:sz w:val="32"/>
          <w:szCs w:val="32"/>
        </w:rPr>
        <w:tab/>
      </w:r>
      <w:r>
        <w:rPr>
          <w:rFonts w:cstheme="minorHAnsi"/>
          <w:sz w:val="32"/>
          <w:szCs w:val="32"/>
        </w:rPr>
        <w:tab/>
      </w:r>
      <w:r>
        <w:rPr>
          <w:rFonts w:cstheme="minorHAnsi"/>
          <w:sz w:val="32"/>
          <w:szCs w:val="32"/>
        </w:rPr>
        <w:tab/>
      </w:r>
      <w:r>
        <w:rPr>
          <w:rFonts w:cstheme="minorHAnsi"/>
          <w:sz w:val="32"/>
          <w:szCs w:val="32"/>
        </w:rPr>
        <w:tab/>
        <w:t xml:space="preserve">    accurate recordings of the proceedings of all meetings.</w:t>
      </w:r>
    </w:p>
    <w:p w14:paraId="61FB002B" w14:textId="77777777" w:rsidR="000472FD" w:rsidRPr="000472FD" w:rsidRDefault="000472FD" w:rsidP="00B05ECF">
      <w:pPr>
        <w:pStyle w:val="NoSpacing"/>
        <w:rPr>
          <w:rFonts w:cstheme="minorHAnsi"/>
          <w:sz w:val="32"/>
          <w:szCs w:val="32"/>
        </w:rPr>
      </w:pPr>
    </w:p>
    <w:p w14:paraId="4AC989C9" w14:textId="74FD66C3" w:rsidR="00E24191" w:rsidRDefault="00E24191" w:rsidP="00B05ECF">
      <w:pPr>
        <w:pStyle w:val="NoSpacing"/>
        <w:rPr>
          <w:rFonts w:cstheme="minorHAnsi"/>
          <w:sz w:val="32"/>
          <w:szCs w:val="32"/>
        </w:rPr>
      </w:pPr>
      <w:r>
        <w:rPr>
          <w:rFonts w:cstheme="minorHAnsi"/>
          <w:sz w:val="24"/>
          <w:szCs w:val="24"/>
        </w:rPr>
        <w:lastRenderedPageBreak/>
        <w:tab/>
      </w:r>
      <w:r>
        <w:rPr>
          <w:rFonts w:cstheme="minorHAnsi"/>
          <w:sz w:val="24"/>
          <w:szCs w:val="24"/>
        </w:rPr>
        <w:tab/>
      </w:r>
      <w:r>
        <w:rPr>
          <w:rFonts w:cstheme="minorHAnsi"/>
          <w:sz w:val="32"/>
          <w:szCs w:val="32"/>
        </w:rPr>
        <w:t xml:space="preserve">B. Keep a record of all Association members and their dues </w:t>
      </w:r>
      <w:r>
        <w:rPr>
          <w:rFonts w:cstheme="minorHAnsi"/>
          <w:sz w:val="32"/>
          <w:szCs w:val="32"/>
        </w:rPr>
        <w:tab/>
      </w:r>
      <w:r>
        <w:rPr>
          <w:rFonts w:cstheme="minorHAnsi"/>
          <w:sz w:val="32"/>
          <w:szCs w:val="32"/>
        </w:rPr>
        <w:tab/>
      </w:r>
      <w:r>
        <w:rPr>
          <w:rFonts w:cstheme="minorHAnsi"/>
          <w:sz w:val="32"/>
          <w:szCs w:val="32"/>
        </w:rPr>
        <w:tab/>
        <w:t xml:space="preserve">    and provide the membership a complete and up to date      </w:t>
      </w:r>
      <w:r>
        <w:rPr>
          <w:rFonts w:cstheme="minorHAnsi"/>
          <w:sz w:val="32"/>
          <w:szCs w:val="32"/>
        </w:rPr>
        <w:tab/>
      </w:r>
      <w:r>
        <w:rPr>
          <w:rFonts w:cstheme="minorHAnsi"/>
          <w:sz w:val="32"/>
          <w:szCs w:val="32"/>
        </w:rPr>
        <w:tab/>
        <w:t xml:space="preserve">    membership list.</w:t>
      </w:r>
    </w:p>
    <w:p w14:paraId="385C4DA3" w14:textId="481B375D" w:rsidR="00AE6F8D" w:rsidRDefault="00AE6F8D" w:rsidP="00B05ECF">
      <w:pPr>
        <w:pStyle w:val="NoSpacing"/>
        <w:rPr>
          <w:rFonts w:cstheme="minorHAnsi"/>
          <w:sz w:val="32"/>
          <w:szCs w:val="32"/>
        </w:rPr>
      </w:pPr>
    </w:p>
    <w:p w14:paraId="5727B9C2" w14:textId="77777777" w:rsidR="00AE6F8D" w:rsidRDefault="00AE6F8D" w:rsidP="00B05ECF">
      <w:pPr>
        <w:pStyle w:val="NoSpacing"/>
        <w:rPr>
          <w:rFonts w:cstheme="minorHAnsi"/>
          <w:sz w:val="32"/>
          <w:szCs w:val="32"/>
        </w:rPr>
      </w:pPr>
    </w:p>
    <w:p w14:paraId="00E18C34" w14:textId="5EB0ECB6" w:rsidR="00E24191" w:rsidRDefault="00E24191" w:rsidP="00B05ECF">
      <w:pPr>
        <w:pStyle w:val="NoSpacing"/>
        <w:rPr>
          <w:rFonts w:cstheme="minorHAnsi"/>
          <w:sz w:val="32"/>
          <w:szCs w:val="32"/>
        </w:rPr>
      </w:pPr>
      <w:r>
        <w:rPr>
          <w:rFonts w:cstheme="minorHAnsi"/>
          <w:sz w:val="32"/>
          <w:szCs w:val="32"/>
        </w:rPr>
        <w:t>Section 8. Duties of the Treasurer,</w:t>
      </w:r>
    </w:p>
    <w:p w14:paraId="4475F369" w14:textId="7C07CF32" w:rsidR="00E24191" w:rsidRDefault="00E24191" w:rsidP="00B05ECF">
      <w:pPr>
        <w:pStyle w:val="NoSpacing"/>
        <w:rPr>
          <w:rFonts w:cstheme="minorHAnsi"/>
          <w:sz w:val="32"/>
          <w:szCs w:val="32"/>
        </w:rPr>
      </w:pPr>
    </w:p>
    <w:p w14:paraId="52A49904" w14:textId="676AA2B2" w:rsidR="00E24191" w:rsidRDefault="00E24191" w:rsidP="00B05ECF">
      <w:pPr>
        <w:pStyle w:val="NoSpacing"/>
        <w:rPr>
          <w:rFonts w:cstheme="minorHAnsi"/>
          <w:sz w:val="32"/>
          <w:szCs w:val="32"/>
        </w:rPr>
      </w:pPr>
      <w:r>
        <w:rPr>
          <w:rFonts w:cstheme="minorHAnsi"/>
          <w:sz w:val="32"/>
          <w:szCs w:val="32"/>
        </w:rPr>
        <w:tab/>
      </w:r>
      <w:r>
        <w:rPr>
          <w:rFonts w:cstheme="minorHAnsi"/>
          <w:sz w:val="32"/>
          <w:szCs w:val="32"/>
        </w:rPr>
        <w:tab/>
        <w:t xml:space="preserve">A. Receive all monies of the Association and promptly </w:t>
      </w:r>
      <w:r>
        <w:rPr>
          <w:rFonts w:cstheme="minorHAnsi"/>
          <w:sz w:val="32"/>
          <w:szCs w:val="32"/>
        </w:rPr>
        <w:tab/>
      </w:r>
      <w:r>
        <w:rPr>
          <w:rFonts w:cstheme="minorHAnsi"/>
          <w:sz w:val="32"/>
          <w:szCs w:val="32"/>
        </w:rPr>
        <w:tab/>
      </w:r>
      <w:r>
        <w:rPr>
          <w:rFonts w:cstheme="minorHAnsi"/>
          <w:sz w:val="32"/>
          <w:szCs w:val="32"/>
        </w:rPr>
        <w:tab/>
      </w:r>
      <w:r>
        <w:rPr>
          <w:rFonts w:cstheme="minorHAnsi"/>
          <w:sz w:val="32"/>
          <w:szCs w:val="32"/>
        </w:rPr>
        <w:tab/>
        <w:t xml:space="preserve">    deposit in a secure bank account(s).</w:t>
      </w:r>
    </w:p>
    <w:p w14:paraId="00F0703E" w14:textId="564E6424" w:rsidR="00E24191" w:rsidRDefault="00E24191" w:rsidP="00B05ECF">
      <w:pPr>
        <w:pStyle w:val="NoSpacing"/>
        <w:rPr>
          <w:rFonts w:cstheme="minorHAnsi"/>
          <w:sz w:val="32"/>
          <w:szCs w:val="32"/>
        </w:rPr>
      </w:pPr>
      <w:r>
        <w:rPr>
          <w:rFonts w:cstheme="minorHAnsi"/>
          <w:sz w:val="32"/>
          <w:szCs w:val="32"/>
        </w:rPr>
        <w:tab/>
      </w:r>
      <w:r>
        <w:rPr>
          <w:rFonts w:cstheme="minorHAnsi"/>
          <w:sz w:val="32"/>
          <w:szCs w:val="32"/>
        </w:rPr>
        <w:tab/>
        <w:t xml:space="preserve">B. Act as chief financial officer of the Association, including </w:t>
      </w:r>
      <w:r>
        <w:rPr>
          <w:rFonts w:cstheme="minorHAnsi"/>
          <w:sz w:val="32"/>
          <w:szCs w:val="32"/>
        </w:rPr>
        <w:tab/>
      </w:r>
      <w:r>
        <w:rPr>
          <w:rFonts w:cstheme="minorHAnsi"/>
          <w:sz w:val="32"/>
          <w:szCs w:val="32"/>
        </w:rPr>
        <w:tab/>
      </w:r>
      <w:r>
        <w:rPr>
          <w:rFonts w:cstheme="minorHAnsi"/>
          <w:sz w:val="32"/>
          <w:szCs w:val="32"/>
        </w:rPr>
        <w:tab/>
        <w:t xml:space="preserve">    establishing an annual budget.</w:t>
      </w:r>
    </w:p>
    <w:p w14:paraId="3E90C256" w14:textId="1A63FEAC" w:rsidR="00E24191" w:rsidRDefault="00E24191" w:rsidP="00B05ECF">
      <w:pPr>
        <w:pStyle w:val="NoSpacing"/>
        <w:rPr>
          <w:rFonts w:cstheme="minorHAnsi"/>
          <w:sz w:val="32"/>
          <w:szCs w:val="32"/>
        </w:rPr>
      </w:pPr>
      <w:r>
        <w:rPr>
          <w:rFonts w:cstheme="minorHAnsi"/>
          <w:sz w:val="32"/>
          <w:szCs w:val="32"/>
        </w:rPr>
        <w:tab/>
      </w:r>
      <w:r>
        <w:rPr>
          <w:rFonts w:cstheme="minorHAnsi"/>
          <w:sz w:val="32"/>
          <w:szCs w:val="32"/>
        </w:rPr>
        <w:tab/>
        <w:t xml:space="preserve">C. </w:t>
      </w:r>
      <w:r w:rsidR="00DF3CAD">
        <w:rPr>
          <w:rFonts w:cstheme="minorHAnsi"/>
          <w:sz w:val="32"/>
          <w:szCs w:val="32"/>
        </w:rPr>
        <w:t xml:space="preserve">Submit reports to the Association at all regular meetings </w:t>
      </w:r>
      <w:r w:rsidR="00DF3CAD">
        <w:rPr>
          <w:rFonts w:cstheme="minorHAnsi"/>
          <w:sz w:val="32"/>
          <w:szCs w:val="32"/>
        </w:rPr>
        <w:tab/>
      </w:r>
      <w:r w:rsidR="00DF3CAD">
        <w:rPr>
          <w:rFonts w:cstheme="minorHAnsi"/>
          <w:sz w:val="32"/>
          <w:szCs w:val="32"/>
        </w:rPr>
        <w:tab/>
        <w:t xml:space="preserve">              or whenever required by the body, covering the </w:t>
      </w:r>
    </w:p>
    <w:p w14:paraId="092DBE64" w14:textId="5B80D3EF" w:rsidR="00DF3CAD" w:rsidRDefault="00DF3CAD" w:rsidP="00B05ECF">
      <w:pPr>
        <w:pStyle w:val="NoSpacing"/>
        <w:rPr>
          <w:rFonts w:cstheme="minorHAnsi"/>
          <w:sz w:val="32"/>
          <w:szCs w:val="32"/>
        </w:rPr>
      </w:pPr>
      <w:r>
        <w:rPr>
          <w:rFonts w:cstheme="minorHAnsi"/>
          <w:sz w:val="32"/>
          <w:szCs w:val="32"/>
        </w:rPr>
        <w:tab/>
        <w:t xml:space="preserve">              financial condition of the Association, showing receipts </w:t>
      </w:r>
    </w:p>
    <w:p w14:paraId="09D27D38" w14:textId="50164958" w:rsidR="00DF3CAD" w:rsidRDefault="00DF3CAD" w:rsidP="00B05ECF">
      <w:pPr>
        <w:pStyle w:val="NoSpacing"/>
        <w:rPr>
          <w:rFonts w:cstheme="minorHAnsi"/>
          <w:sz w:val="32"/>
          <w:szCs w:val="32"/>
        </w:rPr>
      </w:pPr>
      <w:r>
        <w:rPr>
          <w:rFonts w:cstheme="minorHAnsi"/>
          <w:sz w:val="32"/>
          <w:szCs w:val="32"/>
        </w:rPr>
        <w:tab/>
      </w:r>
      <w:r>
        <w:rPr>
          <w:rFonts w:cstheme="minorHAnsi"/>
          <w:sz w:val="32"/>
          <w:szCs w:val="32"/>
        </w:rPr>
        <w:tab/>
        <w:t xml:space="preserve">    and disbursements and outstanding accounts unpaid </w:t>
      </w:r>
      <w:r>
        <w:rPr>
          <w:rFonts w:cstheme="minorHAnsi"/>
          <w:sz w:val="32"/>
          <w:szCs w:val="32"/>
        </w:rPr>
        <w:tab/>
      </w:r>
      <w:r>
        <w:rPr>
          <w:rFonts w:cstheme="minorHAnsi"/>
          <w:sz w:val="32"/>
          <w:szCs w:val="32"/>
        </w:rPr>
        <w:tab/>
      </w:r>
      <w:r>
        <w:rPr>
          <w:rFonts w:cstheme="minorHAnsi"/>
          <w:sz w:val="32"/>
          <w:szCs w:val="32"/>
        </w:rPr>
        <w:tab/>
        <w:t xml:space="preserve">    since the last report.</w:t>
      </w:r>
    </w:p>
    <w:p w14:paraId="02089EB2" w14:textId="1FBCD175" w:rsidR="00DF3CAD" w:rsidRDefault="00DF3CAD" w:rsidP="00B05ECF">
      <w:pPr>
        <w:pStyle w:val="NoSpacing"/>
        <w:rPr>
          <w:rFonts w:cstheme="minorHAnsi"/>
          <w:sz w:val="32"/>
          <w:szCs w:val="32"/>
        </w:rPr>
      </w:pPr>
    </w:p>
    <w:p w14:paraId="29BC313A" w14:textId="38C5B206" w:rsidR="00DF3CAD" w:rsidRDefault="00DF3CAD" w:rsidP="00DF3CAD">
      <w:pPr>
        <w:pStyle w:val="NoSpacing"/>
        <w:jc w:val="center"/>
        <w:rPr>
          <w:rFonts w:cstheme="minorHAnsi"/>
          <w:sz w:val="32"/>
          <w:szCs w:val="32"/>
        </w:rPr>
      </w:pPr>
      <w:r>
        <w:rPr>
          <w:rFonts w:cstheme="minorHAnsi"/>
          <w:sz w:val="32"/>
          <w:szCs w:val="32"/>
        </w:rPr>
        <w:t>ARTICLE VI</w:t>
      </w:r>
    </w:p>
    <w:p w14:paraId="7186D58A" w14:textId="7DECD39C" w:rsidR="00DF3CAD" w:rsidRDefault="00DF3CAD" w:rsidP="00DF3CAD">
      <w:pPr>
        <w:pStyle w:val="NoSpacing"/>
        <w:jc w:val="center"/>
        <w:rPr>
          <w:rFonts w:cstheme="minorHAnsi"/>
          <w:sz w:val="32"/>
          <w:szCs w:val="32"/>
        </w:rPr>
      </w:pPr>
      <w:r>
        <w:rPr>
          <w:rFonts w:cstheme="minorHAnsi"/>
          <w:sz w:val="32"/>
          <w:szCs w:val="32"/>
        </w:rPr>
        <w:t>ELECTION OF OFFICERS</w:t>
      </w:r>
    </w:p>
    <w:p w14:paraId="017EF4FF" w14:textId="7E898EB5" w:rsidR="00DF3CAD" w:rsidRDefault="00DF3CAD" w:rsidP="00DF3CAD">
      <w:pPr>
        <w:pStyle w:val="NoSpacing"/>
        <w:jc w:val="center"/>
        <w:rPr>
          <w:rFonts w:cstheme="minorHAnsi"/>
          <w:sz w:val="32"/>
          <w:szCs w:val="32"/>
        </w:rPr>
      </w:pPr>
    </w:p>
    <w:p w14:paraId="7E34BF2C" w14:textId="2A90ECED" w:rsidR="00DF3CAD" w:rsidRDefault="00DF3CAD" w:rsidP="00DF3CAD">
      <w:pPr>
        <w:pStyle w:val="NoSpacing"/>
        <w:rPr>
          <w:rFonts w:cstheme="minorHAnsi"/>
          <w:sz w:val="32"/>
          <w:szCs w:val="32"/>
        </w:rPr>
      </w:pPr>
      <w:r>
        <w:rPr>
          <w:rFonts w:cstheme="minorHAnsi"/>
          <w:sz w:val="32"/>
          <w:szCs w:val="32"/>
        </w:rPr>
        <w:t>Section 1.</w:t>
      </w:r>
      <w:r>
        <w:rPr>
          <w:rFonts w:cstheme="minorHAnsi"/>
          <w:sz w:val="32"/>
          <w:szCs w:val="32"/>
        </w:rPr>
        <w:tab/>
        <w:t xml:space="preserve">Term in Office: A term shall be for one (1) year for officers and two (2) years for members at large serving on the Board of </w:t>
      </w:r>
    </w:p>
    <w:p w14:paraId="14DE15E5" w14:textId="02E389ED" w:rsidR="00DF3CAD" w:rsidRDefault="00DF3CAD" w:rsidP="00DF3CAD">
      <w:pPr>
        <w:pStyle w:val="NoSpacing"/>
        <w:rPr>
          <w:rFonts w:cstheme="minorHAnsi"/>
          <w:sz w:val="32"/>
          <w:szCs w:val="32"/>
        </w:rPr>
      </w:pPr>
      <w:r>
        <w:rPr>
          <w:rFonts w:cstheme="minorHAnsi"/>
          <w:sz w:val="32"/>
          <w:szCs w:val="32"/>
        </w:rPr>
        <w:t>Directors. Any member may serve as many terms as elected.</w:t>
      </w:r>
    </w:p>
    <w:p w14:paraId="6E2EE844" w14:textId="18916820" w:rsidR="00DF3CAD" w:rsidRDefault="00DF3CAD" w:rsidP="00DF3CAD">
      <w:pPr>
        <w:pStyle w:val="NoSpacing"/>
        <w:rPr>
          <w:rFonts w:cstheme="minorHAnsi"/>
          <w:sz w:val="32"/>
          <w:szCs w:val="32"/>
        </w:rPr>
      </w:pPr>
    </w:p>
    <w:p w14:paraId="1D5461ED" w14:textId="01DEC929" w:rsidR="00DF3CAD" w:rsidRDefault="00DF3CAD" w:rsidP="00DF3CAD">
      <w:pPr>
        <w:pStyle w:val="NoSpacing"/>
        <w:rPr>
          <w:rFonts w:cstheme="minorHAnsi"/>
          <w:sz w:val="32"/>
          <w:szCs w:val="32"/>
        </w:rPr>
      </w:pPr>
      <w:r>
        <w:rPr>
          <w:rFonts w:cstheme="minorHAnsi"/>
          <w:sz w:val="32"/>
          <w:szCs w:val="32"/>
        </w:rPr>
        <w:t>Section 2. Eligibility: All persons who have fulfilled the membership requirements shall be eligible to hold office and vote during an election.</w:t>
      </w:r>
    </w:p>
    <w:p w14:paraId="5AD7E6D0" w14:textId="27BE9DE3" w:rsidR="00DF3CAD" w:rsidRDefault="00DF3CAD" w:rsidP="00DF3CAD">
      <w:pPr>
        <w:pStyle w:val="NoSpacing"/>
        <w:rPr>
          <w:rFonts w:cstheme="minorHAnsi"/>
          <w:sz w:val="32"/>
          <w:szCs w:val="32"/>
        </w:rPr>
      </w:pPr>
    </w:p>
    <w:p w14:paraId="56BBE7FA" w14:textId="1F3D523C" w:rsidR="00DF3CAD" w:rsidRDefault="00DF3CAD" w:rsidP="00DF3CAD">
      <w:pPr>
        <w:pStyle w:val="NoSpacing"/>
        <w:rPr>
          <w:rFonts w:cstheme="minorHAnsi"/>
          <w:sz w:val="32"/>
          <w:szCs w:val="32"/>
        </w:rPr>
      </w:pPr>
      <w:r>
        <w:rPr>
          <w:rFonts w:cstheme="minorHAnsi"/>
          <w:sz w:val="32"/>
          <w:szCs w:val="32"/>
        </w:rPr>
        <w:t>Section 3. Annual Election: Election of Officers shall be held annually.</w:t>
      </w:r>
    </w:p>
    <w:p w14:paraId="0E887D73" w14:textId="45E958CD" w:rsidR="00DF3CAD" w:rsidRDefault="00DF3CAD" w:rsidP="00DF3CAD">
      <w:pPr>
        <w:pStyle w:val="NoSpacing"/>
        <w:rPr>
          <w:rFonts w:cstheme="minorHAnsi"/>
          <w:sz w:val="32"/>
          <w:szCs w:val="32"/>
        </w:rPr>
      </w:pPr>
      <w:r>
        <w:rPr>
          <w:rFonts w:cstheme="minorHAnsi"/>
          <w:sz w:val="32"/>
          <w:szCs w:val="32"/>
        </w:rPr>
        <w:t xml:space="preserve">No Officer of the Association or any Candidate for office shall occupy the chair during the election process. Only members in good standing shall be eligible to </w:t>
      </w:r>
      <w:r w:rsidR="00BB0376">
        <w:rPr>
          <w:rFonts w:cstheme="minorHAnsi"/>
          <w:sz w:val="32"/>
          <w:szCs w:val="32"/>
        </w:rPr>
        <w:t>run</w:t>
      </w:r>
      <w:r>
        <w:rPr>
          <w:rFonts w:cstheme="minorHAnsi"/>
          <w:sz w:val="32"/>
          <w:szCs w:val="32"/>
        </w:rPr>
        <w:t xml:space="preserve"> for office or vote in the election</w:t>
      </w:r>
      <w:r w:rsidR="00BB0376">
        <w:rPr>
          <w:rFonts w:cstheme="minorHAnsi"/>
          <w:sz w:val="32"/>
          <w:szCs w:val="32"/>
        </w:rPr>
        <w:t>. There shall be no proxy or absentee voting.</w:t>
      </w:r>
    </w:p>
    <w:p w14:paraId="240098C6" w14:textId="45F1B7C6" w:rsidR="00BB0376" w:rsidRDefault="00BB0376" w:rsidP="00DF3CAD">
      <w:pPr>
        <w:pStyle w:val="NoSpacing"/>
        <w:rPr>
          <w:rFonts w:cstheme="minorHAnsi"/>
          <w:sz w:val="32"/>
          <w:szCs w:val="32"/>
        </w:rPr>
      </w:pPr>
    </w:p>
    <w:p w14:paraId="209D29DC" w14:textId="77777777" w:rsidR="000472FD" w:rsidRDefault="000472FD" w:rsidP="00DF3CAD">
      <w:pPr>
        <w:pStyle w:val="NoSpacing"/>
        <w:rPr>
          <w:rFonts w:cstheme="minorHAnsi"/>
          <w:sz w:val="24"/>
          <w:szCs w:val="24"/>
        </w:rPr>
      </w:pPr>
    </w:p>
    <w:p w14:paraId="7E742B8E" w14:textId="77777777" w:rsidR="000472FD" w:rsidRDefault="000472FD" w:rsidP="00DF3CAD">
      <w:pPr>
        <w:pStyle w:val="NoSpacing"/>
        <w:rPr>
          <w:rFonts w:cstheme="minorHAnsi"/>
          <w:sz w:val="24"/>
          <w:szCs w:val="24"/>
        </w:rPr>
      </w:pPr>
    </w:p>
    <w:p w14:paraId="74167EEB" w14:textId="1E100598" w:rsidR="000472FD" w:rsidRDefault="000472FD" w:rsidP="00DF3CAD">
      <w:pPr>
        <w:pStyle w:val="NoSpacing"/>
        <w:rPr>
          <w:rFonts w:cstheme="minorHAnsi"/>
          <w:sz w:val="24"/>
          <w:szCs w:val="24"/>
        </w:rPr>
      </w:pPr>
    </w:p>
    <w:p w14:paraId="67B35462" w14:textId="77777777" w:rsidR="000472FD" w:rsidRDefault="000472FD" w:rsidP="00DF3CAD">
      <w:pPr>
        <w:pStyle w:val="NoSpacing"/>
        <w:rPr>
          <w:rFonts w:cstheme="minorHAnsi"/>
          <w:sz w:val="24"/>
          <w:szCs w:val="24"/>
        </w:rPr>
      </w:pPr>
    </w:p>
    <w:p w14:paraId="4DB73022" w14:textId="3099A973" w:rsidR="00265BB4" w:rsidRDefault="00265BB4" w:rsidP="00DF3CAD">
      <w:pPr>
        <w:pStyle w:val="NoSpacing"/>
        <w:rPr>
          <w:rFonts w:cstheme="minorHAnsi"/>
          <w:sz w:val="32"/>
          <w:szCs w:val="32"/>
        </w:rPr>
      </w:pPr>
      <w:r>
        <w:rPr>
          <w:rFonts w:cstheme="minorHAnsi"/>
          <w:sz w:val="32"/>
          <w:szCs w:val="32"/>
        </w:rPr>
        <w:t xml:space="preserve">Section 4. Nominating Committee: The Nominating Committee shall be appointed by the President and shall consist of three (3) members. The </w:t>
      </w:r>
    </w:p>
    <w:p w14:paraId="3F43E696" w14:textId="1E4ADA24" w:rsidR="00265BB4" w:rsidRDefault="00265BB4" w:rsidP="00DF3CAD">
      <w:pPr>
        <w:pStyle w:val="NoSpacing"/>
        <w:rPr>
          <w:rFonts w:cstheme="minorHAnsi"/>
          <w:sz w:val="32"/>
          <w:szCs w:val="32"/>
        </w:rPr>
      </w:pPr>
      <w:r>
        <w:rPr>
          <w:rFonts w:cstheme="minorHAnsi"/>
          <w:sz w:val="32"/>
          <w:szCs w:val="32"/>
        </w:rPr>
        <w:t>Nominating Committee shall submit a list of persons nominated for office.</w:t>
      </w:r>
    </w:p>
    <w:p w14:paraId="389F5053" w14:textId="52D9514D" w:rsidR="00265BB4" w:rsidRDefault="00265BB4" w:rsidP="00DF3CAD">
      <w:pPr>
        <w:pStyle w:val="NoSpacing"/>
        <w:rPr>
          <w:rFonts w:cstheme="minorHAnsi"/>
          <w:sz w:val="32"/>
          <w:szCs w:val="32"/>
        </w:rPr>
      </w:pPr>
    </w:p>
    <w:p w14:paraId="7610C5F2" w14:textId="7E86122A" w:rsidR="00265BB4" w:rsidRDefault="00265BB4" w:rsidP="00DF3CAD">
      <w:pPr>
        <w:pStyle w:val="NoSpacing"/>
        <w:rPr>
          <w:rFonts w:cstheme="minorHAnsi"/>
          <w:sz w:val="32"/>
          <w:szCs w:val="32"/>
        </w:rPr>
      </w:pPr>
      <w:r>
        <w:rPr>
          <w:rFonts w:cstheme="minorHAnsi"/>
          <w:sz w:val="32"/>
          <w:szCs w:val="32"/>
        </w:rPr>
        <w:t>Section 5. Nomination by Petition. Additional nominations may be made from the floor during the election process for all offices to be filled,</w:t>
      </w:r>
    </w:p>
    <w:p w14:paraId="7873D9F4" w14:textId="0F7D59DC" w:rsidR="00265BB4" w:rsidRDefault="00265BB4" w:rsidP="00DF3CAD">
      <w:pPr>
        <w:pStyle w:val="NoSpacing"/>
        <w:rPr>
          <w:rFonts w:cstheme="minorHAnsi"/>
          <w:sz w:val="32"/>
          <w:szCs w:val="32"/>
        </w:rPr>
      </w:pPr>
    </w:p>
    <w:p w14:paraId="56ECF5E8" w14:textId="402078C3" w:rsidR="00265BB4" w:rsidRDefault="00265BB4" w:rsidP="00265BB4">
      <w:pPr>
        <w:pStyle w:val="NoSpacing"/>
        <w:jc w:val="center"/>
        <w:rPr>
          <w:rFonts w:cstheme="minorHAnsi"/>
          <w:sz w:val="32"/>
          <w:szCs w:val="32"/>
        </w:rPr>
      </w:pPr>
      <w:r>
        <w:rPr>
          <w:rFonts w:cstheme="minorHAnsi"/>
          <w:sz w:val="32"/>
          <w:szCs w:val="32"/>
        </w:rPr>
        <w:t>ARTICLE VII</w:t>
      </w:r>
    </w:p>
    <w:p w14:paraId="665D75AC" w14:textId="795738F7" w:rsidR="00265BB4" w:rsidRDefault="00265BB4" w:rsidP="00265BB4">
      <w:pPr>
        <w:pStyle w:val="NoSpacing"/>
        <w:jc w:val="center"/>
        <w:rPr>
          <w:rFonts w:cstheme="minorHAnsi"/>
          <w:sz w:val="32"/>
          <w:szCs w:val="32"/>
        </w:rPr>
      </w:pPr>
      <w:r>
        <w:rPr>
          <w:rFonts w:cstheme="minorHAnsi"/>
          <w:sz w:val="32"/>
          <w:szCs w:val="32"/>
        </w:rPr>
        <w:t>MEETINGS</w:t>
      </w:r>
    </w:p>
    <w:p w14:paraId="2231618E" w14:textId="5B7847F2" w:rsidR="00265BB4" w:rsidRDefault="00265BB4" w:rsidP="00265BB4">
      <w:pPr>
        <w:pStyle w:val="NoSpacing"/>
        <w:jc w:val="center"/>
        <w:rPr>
          <w:rFonts w:cstheme="minorHAnsi"/>
          <w:sz w:val="32"/>
          <w:szCs w:val="32"/>
        </w:rPr>
      </w:pPr>
    </w:p>
    <w:p w14:paraId="306CF412" w14:textId="40105A3E" w:rsidR="00265BB4" w:rsidRDefault="00265BB4" w:rsidP="00265BB4">
      <w:pPr>
        <w:pStyle w:val="NoSpacing"/>
        <w:rPr>
          <w:rFonts w:cstheme="minorHAnsi"/>
          <w:sz w:val="32"/>
          <w:szCs w:val="32"/>
        </w:rPr>
      </w:pPr>
      <w:r>
        <w:rPr>
          <w:rFonts w:cstheme="minorHAnsi"/>
          <w:sz w:val="32"/>
          <w:szCs w:val="32"/>
        </w:rPr>
        <w:t>Section 1. Notice of Meetings: Notice of Meetings shall be initiated by the President through the Secretary. The President or Secretary shall notify members of the meetings at least five (5) days before the meeting is to be held.</w:t>
      </w:r>
    </w:p>
    <w:p w14:paraId="4E62C3EE" w14:textId="3E035F46" w:rsidR="00265BB4" w:rsidRDefault="00265BB4" w:rsidP="00265BB4">
      <w:pPr>
        <w:pStyle w:val="NoSpacing"/>
        <w:rPr>
          <w:rFonts w:cstheme="minorHAnsi"/>
          <w:sz w:val="32"/>
          <w:szCs w:val="32"/>
        </w:rPr>
      </w:pPr>
    </w:p>
    <w:p w14:paraId="226AC3CB" w14:textId="75C8CBD1" w:rsidR="00265BB4" w:rsidRDefault="00265BB4" w:rsidP="00265BB4">
      <w:pPr>
        <w:pStyle w:val="NoSpacing"/>
        <w:rPr>
          <w:rFonts w:cstheme="minorHAnsi"/>
          <w:sz w:val="32"/>
          <w:szCs w:val="32"/>
        </w:rPr>
      </w:pPr>
      <w:r>
        <w:rPr>
          <w:rFonts w:cstheme="minorHAnsi"/>
          <w:sz w:val="32"/>
          <w:szCs w:val="32"/>
        </w:rPr>
        <w:t>Section 2. There shall be not less than four (4) Quarterly meetings of the Board of Directors. The Executive Committee shall present the proposed calendar of meting dates and locations at the Annual Meeting for approval by the Board of Directors. Meeting dates may be changed or added by the Executive Committee</w:t>
      </w:r>
      <w:r w:rsidR="00B17C6F">
        <w:rPr>
          <w:rFonts w:cstheme="minorHAnsi"/>
          <w:sz w:val="32"/>
          <w:szCs w:val="32"/>
        </w:rPr>
        <w:t xml:space="preserve"> with notice to the Board of Directors. The President may change meeting dates in case of an emergency.</w:t>
      </w:r>
    </w:p>
    <w:p w14:paraId="33400584" w14:textId="3A2064B5" w:rsidR="00B17C6F" w:rsidRDefault="00B17C6F" w:rsidP="00265BB4">
      <w:pPr>
        <w:pStyle w:val="NoSpacing"/>
        <w:rPr>
          <w:rFonts w:cstheme="minorHAnsi"/>
          <w:sz w:val="32"/>
          <w:szCs w:val="32"/>
        </w:rPr>
      </w:pPr>
    </w:p>
    <w:p w14:paraId="07C43FBC" w14:textId="193A8CE3" w:rsidR="00B17C6F" w:rsidRDefault="00B17C6F" w:rsidP="00265BB4">
      <w:pPr>
        <w:pStyle w:val="NoSpacing"/>
        <w:rPr>
          <w:rFonts w:cstheme="minorHAnsi"/>
          <w:sz w:val="32"/>
          <w:szCs w:val="32"/>
        </w:rPr>
      </w:pPr>
      <w:r>
        <w:rPr>
          <w:rFonts w:cstheme="minorHAnsi"/>
          <w:sz w:val="32"/>
          <w:szCs w:val="32"/>
        </w:rPr>
        <w:t>Section 3. The Annual Meeting shall be held in the third (3</w:t>
      </w:r>
      <w:r w:rsidRPr="00B17C6F">
        <w:rPr>
          <w:rFonts w:cstheme="minorHAnsi"/>
          <w:sz w:val="32"/>
          <w:szCs w:val="32"/>
          <w:vertAlign w:val="superscript"/>
        </w:rPr>
        <w:t>rd</w:t>
      </w:r>
      <w:r>
        <w:rPr>
          <w:rFonts w:cstheme="minorHAnsi"/>
          <w:sz w:val="32"/>
          <w:szCs w:val="32"/>
        </w:rPr>
        <w:t>) quarter.</w:t>
      </w:r>
    </w:p>
    <w:p w14:paraId="763B900B" w14:textId="651FAB1B" w:rsidR="00AF2D49" w:rsidRDefault="00AF2D49" w:rsidP="00265BB4">
      <w:pPr>
        <w:pStyle w:val="NoSpacing"/>
        <w:rPr>
          <w:rFonts w:cstheme="minorHAnsi"/>
          <w:sz w:val="32"/>
          <w:szCs w:val="32"/>
        </w:rPr>
      </w:pPr>
      <w:r>
        <w:rPr>
          <w:rFonts w:cstheme="minorHAnsi"/>
          <w:sz w:val="32"/>
          <w:szCs w:val="32"/>
        </w:rPr>
        <w:t>There shall be a General Membership Meeting held in conjunction with the Annual Meeting.</w:t>
      </w:r>
    </w:p>
    <w:p w14:paraId="2D29D2D0" w14:textId="38893F71" w:rsidR="00B17C6F" w:rsidRDefault="00B17C6F" w:rsidP="00265BB4">
      <w:pPr>
        <w:pStyle w:val="NoSpacing"/>
        <w:rPr>
          <w:rFonts w:cstheme="minorHAnsi"/>
          <w:sz w:val="32"/>
          <w:szCs w:val="32"/>
        </w:rPr>
      </w:pPr>
    </w:p>
    <w:p w14:paraId="0453AFA4" w14:textId="2D2A23D2" w:rsidR="00B17C6F" w:rsidRDefault="00B17C6F" w:rsidP="00265BB4">
      <w:pPr>
        <w:pStyle w:val="NoSpacing"/>
        <w:rPr>
          <w:rFonts w:cstheme="minorHAnsi"/>
          <w:sz w:val="32"/>
          <w:szCs w:val="32"/>
        </w:rPr>
      </w:pPr>
      <w:r>
        <w:rPr>
          <w:rFonts w:cstheme="minorHAnsi"/>
          <w:sz w:val="32"/>
          <w:szCs w:val="32"/>
        </w:rPr>
        <w:lastRenderedPageBreak/>
        <w:t>Section 4. Special Meetings: Special Meetings shall be held when requested of the President by any six (6) members of the Association.</w:t>
      </w:r>
    </w:p>
    <w:p w14:paraId="44AD0AB4" w14:textId="3D8065F2" w:rsidR="00AF2D49" w:rsidRDefault="00AF2D49" w:rsidP="00265BB4">
      <w:pPr>
        <w:pStyle w:val="NoSpacing"/>
        <w:rPr>
          <w:rFonts w:cstheme="minorHAnsi"/>
          <w:sz w:val="32"/>
          <w:szCs w:val="32"/>
        </w:rPr>
      </w:pPr>
    </w:p>
    <w:p w14:paraId="60CCD592" w14:textId="77777777" w:rsidR="00AF2D49" w:rsidRDefault="00AF2D49" w:rsidP="00265BB4">
      <w:pPr>
        <w:pStyle w:val="NoSpacing"/>
        <w:rPr>
          <w:rFonts w:cstheme="minorHAnsi"/>
          <w:sz w:val="32"/>
          <w:szCs w:val="32"/>
        </w:rPr>
      </w:pPr>
    </w:p>
    <w:p w14:paraId="36AD91A0" w14:textId="65A0B1AB" w:rsidR="00B17C6F" w:rsidRDefault="00B17C6F" w:rsidP="00265BB4">
      <w:pPr>
        <w:pStyle w:val="NoSpacing"/>
        <w:rPr>
          <w:rFonts w:cstheme="minorHAnsi"/>
          <w:sz w:val="32"/>
          <w:szCs w:val="32"/>
        </w:rPr>
      </w:pPr>
      <w:r>
        <w:rPr>
          <w:rFonts w:cstheme="minorHAnsi"/>
          <w:sz w:val="32"/>
          <w:szCs w:val="32"/>
        </w:rPr>
        <w:t xml:space="preserve">On failure of the President to act, the six (6) members desiring the meeting shall call and schedule the meeting. </w:t>
      </w:r>
    </w:p>
    <w:p w14:paraId="1C168410" w14:textId="01C5698C" w:rsidR="00B17C6F" w:rsidRDefault="00B17C6F" w:rsidP="00265BB4">
      <w:pPr>
        <w:pStyle w:val="NoSpacing"/>
        <w:rPr>
          <w:rFonts w:cstheme="minorHAnsi"/>
          <w:sz w:val="32"/>
          <w:szCs w:val="32"/>
        </w:rPr>
      </w:pPr>
      <w:r>
        <w:rPr>
          <w:rFonts w:cstheme="minorHAnsi"/>
          <w:sz w:val="32"/>
          <w:szCs w:val="32"/>
        </w:rPr>
        <w:t>Only the issues prompting the special meeting shall be discussed at the special meeting. One of the six (6) members shall give notice to the membership.</w:t>
      </w:r>
    </w:p>
    <w:p w14:paraId="0D6EC9AC" w14:textId="6E3B8C99" w:rsidR="00AF2D49" w:rsidRDefault="00AF2D49" w:rsidP="00265BB4">
      <w:pPr>
        <w:pStyle w:val="NoSpacing"/>
        <w:rPr>
          <w:rFonts w:cstheme="minorHAnsi"/>
          <w:sz w:val="32"/>
          <w:szCs w:val="32"/>
        </w:rPr>
      </w:pPr>
    </w:p>
    <w:p w14:paraId="7D8DB480" w14:textId="6C41B5F0" w:rsidR="00AF2D49" w:rsidRDefault="00AF2D49" w:rsidP="00265BB4">
      <w:pPr>
        <w:pStyle w:val="NoSpacing"/>
        <w:rPr>
          <w:rFonts w:cstheme="minorHAnsi"/>
          <w:sz w:val="32"/>
          <w:szCs w:val="32"/>
        </w:rPr>
      </w:pPr>
      <w:r>
        <w:rPr>
          <w:rFonts w:cstheme="minorHAnsi"/>
          <w:sz w:val="32"/>
          <w:szCs w:val="32"/>
        </w:rPr>
        <w:t>Section 5. Regular Active members in good standing are allowed in all Board and Committee meetings unless an Executive Session is called to discuss the good name and character of a member, applicant or employee, or upon the advice of counsel concerning matters of litigation or negotiations. Associate Members and guests are allowed in all Board and Committee Meetings without objection.</w:t>
      </w:r>
    </w:p>
    <w:p w14:paraId="13E033CD" w14:textId="1B2FEA09" w:rsidR="00B17C6F" w:rsidRDefault="00B17C6F" w:rsidP="00265BB4">
      <w:pPr>
        <w:pStyle w:val="NoSpacing"/>
        <w:rPr>
          <w:rFonts w:cstheme="minorHAnsi"/>
          <w:sz w:val="32"/>
          <w:szCs w:val="32"/>
        </w:rPr>
      </w:pPr>
    </w:p>
    <w:p w14:paraId="18321557" w14:textId="2FEDB6BE" w:rsidR="00B17C6F" w:rsidRDefault="00B17C6F" w:rsidP="00265BB4">
      <w:pPr>
        <w:pStyle w:val="NoSpacing"/>
        <w:rPr>
          <w:rFonts w:cstheme="minorHAnsi"/>
          <w:sz w:val="32"/>
          <w:szCs w:val="32"/>
        </w:rPr>
      </w:pPr>
      <w:r>
        <w:rPr>
          <w:rFonts w:cstheme="minorHAnsi"/>
          <w:sz w:val="32"/>
          <w:szCs w:val="32"/>
        </w:rPr>
        <w:t xml:space="preserve">Section </w:t>
      </w:r>
      <w:r w:rsidR="00AF2D49">
        <w:rPr>
          <w:rFonts w:cstheme="minorHAnsi"/>
          <w:sz w:val="32"/>
          <w:szCs w:val="32"/>
        </w:rPr>
        <w:t>6</w:t>
      </w:r>
      <w:r>
        <w:rPr>
          <w:rFonts w:cstheme="minorHAnsi"/>
          <w:sz w:val="32"/>
          <w:szCs w:val="32"/>
        </w:rPr>
        <w:t xml:space="preserve">. Quorum: A quorum at properly called and special called meetings shall be 7 members. A quorum of the Board of Directors shall be five (5) members. </w:t>
      </w:r>
    </w:p>
    <w:p w14:paraId="4D8868EB" w14:textId="052DEDAB" w:rsidR="00AF2D49" w:rsidRDefault="00AF2D49" w:rsidP="00265BB4">
      <w:pPr>
        <w:pStyle w:val="NoSpacing"/>
        <w:rPr>
          <w:rFonts w:cstheme="minorHAnsi"/>
          <w:sz w:val="32"/>
          <w:szCs w:val="32"/>
        </w:rPr>
      </w:pPr>
    </w:p>
    <w:p w14:paraId="4E037AFC" w14:textId="1AD02532" w:rsidR="00AF2D49" w:rsidRDefault="00AF2D49" w:rsidP="00265BB4">
      <w:pPr>
        <w:pStyle w:val="NoSpacing"/>
        <w:rPr>
          <w:rFonts w:cstheme="minorHAnsi"/>
          <w:sz w:val="32"/>
          <w:szCs w:val="32"/>
        </w:rPr>
      </w:pPr>
      <w:r>
        <w:rPr>
          <w:rFonts w:cstheme="minorHAnsi"/>
          <w:sz w:val="32"/>
          <w:szCs w:val="32"/>
        </w:rPr>
        <w:t>Section 7. General membership Socials and information sessions may be held in conjunction with any Board Meeting or at any other time and place as scheduled by the Executive Committee</w:t>
      </w:r>
      <w:r w:rsidR="000472FD">
        <w:rPr>
          <w:rFonts w:cstheme="minorHAnsi"/>
          <w:sz w:val="32"/>
          <w:szCs w:val="32"/>
        </w:rPr>
        <w:t>.</w:t>
      </w:r>
    </w:p>
    <w:p w14:paraId="3E2FB6B9" w14:textId="47819C97" w:rsidR="000472FD" w:rsidRDefault="000472FD" w:rsidP="00265BB4">
      <w:pPr>
        <w:pStyle w:val="NoSpacing"/>
        <w:rPr>
          <w:rFonts w:cstheme="minorHAnsi"/>
          <w:sz w:val="32"/>
          <w:szCs w:val="32"/>
        </w:rPr>
      </w:pPr>
    </w:p>
    <w:p w14:paraId="52612E56" w14:textId="54E31B95" w:rsidR="000472FD" w:rsidRDefault="000472FD" w:rsidP="000472FD">
      <w:pPr>
        <w:pStyle w:val="NoSpacing"/>
        <w:jc w:val="center"/>
        <w:rPr>
          <w:rFonts w:cstheme="minorHAnsi"/>
          <w:sz w:val="32"/>
          <w:szCs w:val="32"/>
        </w:rPr>
      </w:pPr>
      <w:r>
        <w:rPr>
          <w:rFonts w:cstheme="minorHAnsi"/>
          <w:sz w:val="32"/>
          <w:szCs w:val="32"/>
        </w:rPr>
        <w:t>ARTICLE VIII</w:t>
      </w:r>
    </w:p>
    <w:p w14:paraId="27A60CDB" w14:textId="1FD1F765" w:rsidR="000472FD" w:rsidRDefault="000472FD" w:rsidP="000472FD">
      <w:pPr>
        <w:pStyle w:val="NoSpacing"/>
        <w:jc w:val="center"/>
        <w:rPr>
          <w:rFonts w:cstheme="minorHAnsi"/>
          <w:sz w:val="32"/>
          <w:szCs w:val="32"/>
        </w:rPr>
      </w:pPr>
      <w:r>
        <w:rPr>
          <w:rFonts w:cstheme="minorHAnsi"/>
          <w:sz w:val="32"/>
          <w:szCs w:val="32"/>
        </w:rPr>
        <w:t>DUES</w:t>
      </w:r>
    </w:p>
    <w:p w14:paraId="7804CED6" w14:textId="6B7FE565" w:rsidR="000472FD" w:rsidRDefault="000472FD" w:rsidP="00265BB4">
      <w:pPr>
        <w:pStyle w:val="NoSpacing"/>
        <w:rPr>
          <w:rFonts w:cstheme="minorHAnsi"/>
          <w:sz w:val="32"/>
          <w:szCs w:val="32"/>
        </w:rPr>
      </w:pPr>
    </w:p>
    <w:p w14:paraId="68D9DD5B" w14:textId="4CCA192E" w:rsidR="000472FD" w:rsidRPr="000472FD" w:rsidRDefault="000472FD" w:rsidP="000472FD">
      <w:pPr>
        <w:pStyle w:val="NoSpacing"/>
        <w:rPr>
          <w:rFonts w:cstheme="minorHAnsi"/>
          <w:sz w:val="32"/>
          <w:szCs w:val="32"/>
        </w:rPr>
      </w:pPr>
      <w:r w:rsidRPr="000472FD">
        <w:rPr>
          <w:rFonts w:cstheme="minorHAnsi"/>
          <w:sz w:val="32"/>
          <w:szCs w:val="32"/>
        </w:rPr>
        <w:t>Section 1.</w:t>
      </w:r>
      <w:r w:rsidRPr="000472FD">
        <w:rPr>
          <w:rFonts w:cstheme="minorHAnsi"/>
          <w:sz w:val="32"/>
          <w:szCs w:val="32"/>
        </w:rPr>
        <w:tab/>
        <w:t>The Dues for Membership and any initiation Fee shall be set by the Board of Directors at the Annual Meeting for the following year</w:t>
      </w:r>
      <w:r w:rsidR="004B56B2">
        <w:rPr>
          <w:rFonts w:cstheme="minorHAnsi"/>
          <w:sz w:val="32"/>
          <w:szCs w:val="32"/>
        </w:rPr>
        <w:t xml:space="preserve"> and may be prorated as approved by the Board of Directors.</w:t>
      </w:r>
    </w:p>
    <w:p w14:paraId="090DCDFE" w14:textId="77777777" w:rsidR="000472FD" w:rsidRPr="000472FD" w:rsidRDefault="000472FD" w:rsidP="000472FD">
      <w:pPr>
        <w:pStyle w:val="NoSpacing"/>
        <w:rPr>
          <w:rFonts w:cstheme="minorHAnsi"/>
          <w:sz w:val="32"/>
          <w:szCs w:val="32"/>
        </w:rPr>
      </w:pPr>
    </w:p>
    <w:p w14:paraId="6D4B4FD2" w14:textId="6D019E1D" w:rsidR="000472FD" w:rsidRDefault="000472FD" w:rsidP="000472FD">
      <w:pPr>
        <w:pStyle w:val="NoSpacing"/>
        <w:rPr>
          <w:rFonts w:cstheme="minorHAnsi"/>
          <w:sz w:val="32"/>
          <w:szCs w:val="32"/>
        </w:rPr>
      </w:pPr>
      <w:r w:rsidRPr="000472FD">
        <w:rPr>
          <w:rFonts w:cstheme="minorHAnsi"/>
          <w:sz w:val="32"/>
          <w:szCs w:val="32"/>
        </w:rPr>
        <w:lastRenderedPageBreak/>
        <w:t>Section 2.</w:t>
      </w:r>
      <w:r w:rsidRPr="000472FD">
        <w:rPr>
          <w:rFonts w:cstheme="minorHAnsi"/>
          <w:sz w:val="32"/>
          <w:szCs w:val="32"/>
        </w:rPr>
        <w:tab/>
        <w:t>Dues will be billed in October and are payable by December 1 for the following calendar year.</w:t>
      </w:r>
    </w:p>
    <w:p w14:paraId="721BAC14" w14:textId="77777777" w:rsidR="00AA3BA9" w:rsidRDefault="00AA3BA9" w:rsidP="000472FD">
      <w:pPr>
        <w:pStyle w:val="NoSpacing"/>
        <w:rPr>
          <w:rFonts w:cstheme="minorHAnsi"/>
          <w:sz w:val="32"/>
          <w:szCs w:val="32"/>
        </w:rPr>
      </w:pPr>
    </w:p>
    <w:p w14:paraId="114983DD" w14:textId="1820F1A4" w:rsidR="000472FD" w:rsidRDefault="000472FD" w:rsidP="000472FD">
      <w:pPr>
        <w:pStyle w:val="NoSpacing"/>
        <w:rPr>
          <w:rFonts w:cstheme="minorHAnsi"/>
          <w:sz w:val="32"/>
          <w:szCs w:val="32"/>
        </w:rPr>
      </w:pPr>
      <w:r>
        <w:rPr>
          <w:rFonts w:cstheme="minorHAnsi"/>
          <w:sz w:val="32"/>
          <w:szCs w:val="32"/>
        </w:rPr>
        <w:t>Section 3. Dues not received by December 1 shall be subject to a penalty as set by the Board of Directors at the Annual Meeting.</w:t>
      </w:r>
    </w:p>
    <w:p w14:paraId="42E2DCD2" w14:textId="143E3FA1" w:rsidR="000472FD" w:rsidRDefault="000472FD" w:rsidP="000472FD">
      <w:pPr>
        <w:pStyle w:val="NoSpacing"/>
        <w:rPr>
          <w:rFonts w:cstheme="minorHAnsi"/>
          <w:sz w:val="32"/>
          <w:szCs w:val="32"/>
        </w:rPr>
      </w:pPr>
    </w:p>
    <w:p w14:paraId="331BC713" w14:textId="51A462CB" w:rsidR="000472FD" w:rsidRDefault="000472FD" w:rsidP="000472FD">
      <w:pPr>
        <w:pStyle w:val="NoSpacing"/>
        <w:rPr>
          <w:rFonts w:cstheme="minorHAnsi"/>
          <w:sz w:val="32"/>
          <w:szCs w:val="32"/>
        </w:rPr>
      </w:pPr>
      <w:r>
        <w:rPr>
          <w:rFonts w:cstheme="minorHAnsi"/>
          <w:sz w:val="32"/>
          <w:szCs w:val="32"/>
        </w:rPr>
        <w:t xml:space="preserve">Section 4. Dues not received by March 1 shall result in termination of </w:t>
      </w:r>
      <w:r w:rsidR="00FE2346">
        <w:rPr>
          <w:rFonts w:cstheme="minorHAnsi"/>
          <w:sz w:val="32"/>
          <w:szCs w:val="32"/>
        </w:rPr>
        <w:t>membership and shall require a reinstatement fee as prescribed by the Board of Directors at the Annual Meeting.</w:t>
      </w:r>
    </w:p>
    <w:p w14:paraId="2A6EF1F2" w14:textId="7D448F7A" w:rsidR="00FE2346" w:rsidRDefault="00FE2346" w:rsidP="000472FD">
      <w:pPr>
        <w:pStyle w:val="NoSpacing"/>
        <w:rPr>
          <w:rFonts w:cstheme="minorHAnsi"/>
          <w:sz w:val="32"/>
          <w:szCs w:val="32"/>
        </w:rPr>
      </w:pPr>
    </w:p>
    <w:p w14:paraId="4A412EDC" w14:textId="635633EF" w:rsidR="00FE2346" w:rsidRDefault="00FE2346" w:rsidP="000472FD">
      <w:pPr>
        <w:pStyle w:val="NoSpacing"/>
        <w:rPr>
          <w:rFonts w:cstheme="minorHAnsi"/>
          <w:sz w:val="32"/>
          <w:szCs w:val="32"/>
        </w:rPr>
      </w:pPr>
      <w:r>
        <w:rPr>
          <w:rFonts w:cstheme="minorHAnsi"/>
          <w:sz w:val="32"/>
          <w:szCs w:val="32"/>
        </w:rPr>
        <w:t>Section 5. Previous Members may not be reinstated by new member application without assessment of the reinstatement fee.</w:t>
      </w:r>
    </w:p>
    <w:p w14:paraId="7D133329" w14:textId="649E95D7" w:rsidR="00FE2346" w:rsidRDefault="00FE2346" w:rsidP="000472FD">
      <w:pPr>
        <w:pStyle w:val="NoSpacing"/>
        <w:rPr>
          <w:rFonts w:cstheme="minorHAnsi"/>
          <w:sz w:val="32"/>
          <w:szCs w:val="32"/>
        </w:rPr>
      </w:pPr>
    </w:p>
    <w:p w14:paraId="32E75351" w14:textId="1505AAFC" w:rsidR="00FE2346" w:rsidRDefault="00FE2346" w:rsidP="000472FD">
      <w:pPr>
        <w:pStyle w:val="NoSpacing"/>
        <w:rPr>
          <w:rFonts w:cstheme="minorHAnsi"/>
          <w:sz w:val="32"/>
          <w:szCs w:val="32"/>
        </w:rPr>
      </w:pPr>
      <w:r>
        <w:rPr>
          <w:rFonts w:cstheme="minorHAnsi"/>
          <w:sz w:val="32"/>
          <w:szCs w:val="32"/>
        </w:rPr>
        <w:t>Section 6. New members may pay a prorated membership fee as set by the Directors at the Annual Meeting.</w:t>
      </w:r>
    </w:p>
    <w:p w14:paraId="157D3401" w14:textId="7F40D583" w:rsidR="00FE2346" w:rsidRDefault="00FE2346" w:rsidP="000472FD">
      <w:pPr>
        <w:pStyle w:val="NoSpacing"/>
        <w:rPr>
          <w:rFonts w:cstheme="minorHAnsi"/>
          <w:sz w:val="32"/>
          <w:szCs w:val="32"/>
        </w:rPr>
      </w:pPr>
    </w:p>
    <w:p w14:paraId="754C09E8" w14:textId="2F48DA20" w:rsidR="00FE2346" w:rsidRDefault="00FE2346" w:rsidP="000472FD">
      <w:pPr>
        <w:pStyle w:val="NoSpacing"/>
        <w:rPr>
          <w:rFonts w:cstheme="minorHAnsi"/>
          <w:sz w:val="32"/>
          <w:szCs w:val="32"/>
        </w:rPr>
      </w:pPr>
      <w:r>
        <w:rPr>
          <w:rFonts w:cstheme="minorHAnsi"/>
          <w:sz w:val="32"/>
          <w:szCs w:val="32"/>
        </w:rPr>
        <w:t>Section 7. Non dues political Action Contributions may be solicited as allowed by State and Federal Law.</w:t>
      </w:r>
    </w:p>
    <w:p w14:paraId="18E4D478" w14:textId="1DB7C714" w:rsidR="00FE2346" w:rsidRDefault="00FE2346" w:rsidP="000472FD">
      <w:pPr>
        <w:pStyle w:val="NoSpacing"/>
        <w:rPr>
          <w:rFonts w:cstheme="minorHAnsi"/>
          <w:sz w:val="32"/>
          <w:szCs w:val="32"/>
        </w:rPr>
      </w:pPr>
    </w:p>
    <w:p w14:paraId="2E5D08AF" w14:textId="4222E0D0" w:rsidR="00FE2346" w:rsidRDefault="00FE2346" w:rsidP="00FE2346">
      <w:pPr>
        <w:pStyle w:val="NoSpacing"/>
        <w:jc w:val="center"/>
        <w:rPr>
          <w:rFonts w:cstheme="minorHAnsi"/>
          <w:sz w:val="32"/>
          <w:szCs w:val="32"/>
        </w:rPr>
      </w:pPr>
    </w:p>
    <w:p w14:paraId="4F177117" w14:textId="7C496881" w:rsidR="00FE2346" w:rsidRDefault="00FE2346" w:rsidP="00FE2346">
      <w:pPr>
        <w:pStyle w:val="NoSpacing"/>
        <w:jc w:val="center"/>
        <w:rPr>
          <w:rFonts w:cstheme="minorHAnsi"/>
          <w:sz w:val="32"/>
          <w:szCs w:val="32"/>
        </w:rPr>
      </w:pPr>
      <w:r>
        <w:rPr>
          <w:rFonts w:cstheme="minorHAnsi"/>
          <w:sz w:val="32"/>
          <w:szCs w:val="32"/>
        </w:rPr>
        <w:t>ARTICLE IX</w:t>
      </w:r>
    </w:p>
    <w:p w14:paraId="61CE0D38" w14:textId="2E100DD6" w:rsidR="00FE2346" w:rsidRDefault="00FE2346" w:rsidP="00FE2346">
      <w:pPr>
        <w:pStyle w:val="NoSpacing"/>
        <w:jc w:val="center"/>
        <w:rPr>
          <w:rFonts w:cstheme="minorHAnsi"/>
          <w:sz w:val="32"/>
          <w:szCs w:val="32"/>
        </w:rPr>
      </w:pPr>
      <w:r>
        <w:rPr>
          <w:rFonts w:cstheme="minorHAnsi"/>
          <w:sz w:val="32"/>
          <w:szCs w:val="32"/>
        </w:rPr>
        <w:t>ORDER OF BUSINESS</w:t>
      </w:r>
    </w:p>
    <w:p w14:paraId="38EF84D0" w14:textId="57C6F0A2" w:rsidR="00FE2346" w:rsidRDefault="00FE2346" w:rsidP="00FE2346">
      <w:pPr>
        <w:pStyle w:val="NoSpacing"/>
        <w:jc w:val="center"/>
        <w:rPr>
          <w:rFonts w:cstheme="minorHAnsi"/>
          <w:sz w:val="32"/>
          <w:szCs w:val="32"/>
        </w:rPr>
      </w:pPr>
    </w:p>
    <w:p w14:paraId="060A653A" w14:textId="58BF7D49" w:rsidR="00FE2346" w:rsidRDefault="00FE2346" w:rsidP="00FE2346">
      <w:pPr>
        <w:pStyle w:val="NoSpacing"/>
        <w:rPr>
          <w:rFonts w:cstheme="minorHAnsi"/>
          <w:sz w:val="32"/>
          <w:szCs w:val="32"/>
        </w:rPr>
      </w:pPr>
      <w:r>
        <w:rPr>
          <w:rFonts w:cstheme="minorHAnsi"/>
          <w:sz w:val="32"/>
          <w:szCs w:val="32"/>
        </w:rPr>
        <w:t>Section 1. Rules of procedure of Roberts Rules of Order shall govern the Association except as otherwise provided herein.</w:t>
      </w:r>
    </w:p>
    <w:p w14:paraId="4536487D" w14:textId="4E87BDA0" w:rsidR="00FE2346" w:rsidRDefault="00FE2346" w:rsidP="00FE2346">
      <w:pPr>
        <w:pStyle w:val="NoSpacing"/>
        <w:rPr>
          <w:rFonts w:cstheme="minorHAnsi"/>
          <w:sz w:val="32"/>
          <w:szCs w:val="32"/>
        </w:rPr>
      </w:pPr>
    </w:p>
    <w:p w14:paraId="48827146" w14:textId="07619783" w:rsidR="00FE2346" w:rsidRDefault="00FE2346" w:rsidP="00FE2346">
      <w:pPr>
        <w:pStyle w:val="NoSpacing"/>
        <w:jc w:val="center"/>
        <w:rPr>
          <w:rFonts w:cstheme="minorHAnsi"/>
          <w:sz w:val="32"/>
          <w:szCs w:val="32"/>
        </w:rPr>
      </w:pPr>
      <w:r>
        <w:rPr>
          <w:rFonts w:cstheme="minorHAnsi"/>
          <w:sz w:val="32"/>
          <w:szCs w:val="32"/>
        </w:rPr>
        <w:t>ARTICLE X</w:t>
      </w:r>
    </w:p>
    <w:p w14:paraId="3D2136A1" w14:textId="7842A8FB" w:rsidR="00FE2346" w:rsidRDefault="00FE2346" w:rsidP="00FE2346">
      <w:pPr>
        <w:pStyle w:val="NoSpacing"/>
        <w:jc w:val="center"/>
        <w:rPr>
          <w:rFonts w:cstheme="minorHAnsi"/>
          <w:sz w:val="32"/>
          <w:szCs w:val="32"/>
        </w:rPr>
      </w:pPr>
      <w:r>
        <w:rPr>
          <w:rFonts w:cstheme="minorHAnsi"/>
          <w:sz w:val="32"/>
          <w:szCs w:val="32"/>
        </w:rPr>
        <w:t>EXPULSION, SUSPENSION OR REMOVAL OF OFFICERS AND MEMBERS</w:t>
      </w:r>
    </w:p>
    <w:p w14:paraId="3059AB15" w14:textId="7B050EE1" w:rsidR="00FE2346" w:rsidRDefault="00FE2346" w:rsidP="00FE2346">
      <w:pPr>
        <w:pStyle w:val="NoSpacing"/>
        <w:jc w:val="center"/>
        <w:rPr>
          <w:rFonts w:cstheme="minorHAnsi"/>
          <w:sz w:val="32"/>
          <w:szCs w:val="32"/>
        </w:rPr>
      </w:pPr>
    </w:p>
    <w:p w14:paraId="0C18CE2B" w14:textId="718A9B72" w:rsidR="00FE2346" w:rsidRDefault="00FE2346" w:rsidP="00FE2346">
      <w:pPr>
        <w:pStyle w:val="NoSpacing"/>
        <w:rPr>
          <w:rFonts w:cstheme="minorHAnsi"/>
          <w:sz w:val="32"/>
          <w:szCs w:val="32"/>
        </w:rPr>
      </w:pPr>
      <w:r>
        <w:rPr>
          <w:rFonts w:cstheme="minorHAnsi"/>
          <w:sz w:val="32"/>
          <w:szCs w:val="32"/>
        </w:rPr>
        <w:t>Section 1. Grounds: The Association upon satisfactory evidence that an officer or member of the Association is guilty of conduct not in accordance with the principles, aims and purpose of the Association or is guilty of conduct inimical to the best interest of the association</w:t>
      </w:r>
      <w:r w:rsidR="00AE6F8D">
        <w:rPr>
          <w:rFonts w:cstheme="minorHAnsi"/>
          <w:sz w:val="32"/>
          <w:szCs w:val="32"/>
        </w:rPr>
        <w:t xml:space="preserve">, may </w:t>
      </w:r>
      <w:r w:rsidR="00AE6F8D">
        <w:rPr>
          <w:rFonts w:cstheme="minorHAnsi"/>
          <w:sz w:val="32"/>
          <w:szCs w:val="32"/>
        </w:rPr>
        <w:lastRenderedPageBreak/>
        <w:t>order suspension, expulsion or other disciplinary action against such officer or member, after a full hearing in accordance with the provisions of this Constitution/By-Laws.</w:t>
      </w:r>
    </w:p>
    <w:p w14:paraId="6D7A5FD2" w14:textId="0ABADB6D" w:rsidR="00AE6F8D" w:rsidRDefault="00AE6F8D" w:rsidP="00FE2346">
      <w:pPr>
        <w:pStyle w:val="NoSpacing"/>
        <w:rPr>
          <w:rFonts w:cstheme="minorHAnsi"/>
          <w:sz w:val="32"/>
          <w:szCs w:val="32"/>
        </w:rPr>
      </w:pPr>
    </w:p>
    <w:p w14:paraId="3D8099DF" w14:textId="099BDF79" w:rsidR="00AE6F8D" w:rsidRDefault="00AE6F8D" w:rsidP="00FE2346">
      <w:pPr>
        <w:pStyle w:val="NoSpacing"/>
        <w:rPr>
          <w:rFonts w:cstheme="minorHAnsi"/>
          <w:sz w:val="32"/>
          <w:szCs w:val="32"/>
        </w:rPr>
      </w:pPr>
    </w:p>
    <w:p w14:paraId="3BD8E82B" w14:textId="793CB0DB" w:rsidR="00AE6F8D" w:rsidRDefault="00AE6F8D" w:rsidP="00FE2346">
      <w:pPr>
        <w:pStyle w:val="NoSpacing"/>
        <w:rPr>
          <w:rFonts w:cstheme="minorHAnsi"/>
          <w:sz w:val="32"/>
          <w:szCs w:val="32"/>
        </w:rPr>
      </w:pPr>
      <w:r>
        <w:rPr>
          <w:rFonts w:cstheme="minorHAnsi"/>
          <w:sz w:val="32"/>
          <w:szCs w:val="32"/>
        </w:rPr>
        <w:t xml:space="preserve">Section 2. Complaints: </w:t>
      </w:r>
      <w:r w:rsidR="002D16C9">
        <w:rPr>
          <w:rFonts w:cstheme="minorHAnsi"/>
          <w:sz w:val="32"/>
          <w:szCs w:val="32"/>
        </w:rPr>
        <w:t>a complaint against such officer or member under section 1, hereof, may be initiated by any six (6) members of the Association and must be signed by such members and forwarded to the Association’s President or Secretary.</w:t>
      </w:r>
    </w:p>
    <w:p w14:paraId="2859BCF8" w14:textId="15B32FDE" w:rsidR="002D16C9" w:rsidRDefault="002D16C9" w:rsidP="00FE2346">
      <w:pPr>
        <w:pStyle w:val="NoSpacing"/>
        <w:rPr>
          <w:rFonts w:cstheme="minorHAnsi"/>
          <w:sz w:val="32"/>
          <w:szCs w:val="32"/>
        </w:rPr>
      </w:pPr>
    </w:p>
    <w:p w14:paraId="16400CDA" w14:textId="638018C4" w:rsidR="002D16C9" w:rsidRDefault="002D16C9" w:rsidP="00FE2346">
      <w:pPr>
        <w:pStyle w:val="NoSpacing"/>
        <w:rPr>
          <w:rFonts w:cstheme="minorHAnsi"/>
          <w:sz w:val="32"/>
          <w:szCs w:val="32"/>
        </w:rPr>
      </w:pPr>
      <w:r>
        <w:rPr>
          <w:rFonts w:cstheme="minorHAnsi"/>
          <w:sz w:val="32"/>
          <w:szCs w:val="32"/>
        </w:rPr>
        <w:t>Section 3. Authority of Board of Directors or President: Where the Board of Directors or President is satisfied that there is danger of irreparable harm to the Association and that immediate action is necessary, either may order the officer or member suspended pending a full hearing.</w:t>
      </w:r>
    </w:p>
    <w:p w14:paraId="2D0E9082" w14:textId="22CA8719" w:rsidR="002D16C9" w:rsidRDefault="002D16C9" w:rsidP="00FE2346">
      <w:pPr>
        <w:pStyle w:val="NoSpacing"/>
        <w:rPr>
          <w:rFonts w:cstheme="minorHAnsi"/>
          <w:sz w:val="32"/>
          <w:szCs w:val="32"/>
        </w:rPr>
      </w:pPr>
    </w:p>
    <w:p w14:paraId="64267829" w14:textId="77777777" w:rsidR="002D16C9" w:rsidRDefault="002D16C9" w:rsidP="00FE2346">
      <w:pPr>
        <w:pStyle w:val="NoSpacing"/>
        <w:rPr>
          <w:rFonts w:cstheme="minorHAnsi"/>
          <w:sz w:val="32"/>
          <w:szCs w:val="32"/>
        </w:rPr>
      </w:pPr>
      <w:r>
        <w:rPr>
          <w:rFonts w:cstheme="minorHAnsi"/>
          <w:sz w:val="32"/>
          <w:szCs w:val="32"/>
        </w:rPr>
        <w:t>Section 4. Notice of Complaints: Upon receipt of a complaint, the Board of Directors shall send a copy of the complaint to the officer or member involved. Such officer or member shall have ten (10) days from the date of receipt of charge(s) to answer in writing or orally through the President or Secretary to the Board of Directors.</w:t>
      </w:r>
    </w:p>
    <w:p w14:paraId="5383FC7C" w14:textId="77777777" w:rsidR="002D16C9" w:rsidRDefault="002D16C9" w:rsidP="00FE2346">
      <w:pPr>
        <w:pStyle w:val="NoSpacing"/>
        <w:rPr>
          <w:rFonts w:cstheme="minorHAnsi"/>
          <w:sz w:val="32"/>
          <w:szCs w:val="32"/>
        </w:rPr>
      </w:pPr>
    </w:p>
    <w:p w14:paraId="104379BD" w14:textId="77777777" w:rsidR="004F0411" w:rsidRDefault="002D16C9" w:rsidP="00FE2346">
      <w:pPr>
        <w:pStyle w:val="NoSpacing"/>
        <w:rPr>
          <w:rFonts w:cstheme="minorHAnsi"/>
          <w:sz w:val="32"/>
          <w:szCs w:val="32"/>
        </w:rPr>
      </w:pPr>
      <w:r>
        <w:rPr>
          <w:rFonts w:cstheme="minorHAnsi"/>
          <w:sz w:val="32"/>
          <w:szCs w:val="32"/>
        </w:rPr>
        <w:t xml:space="preserve">Section 5. Hearing: The Association reserves the right to hear and act on the complaint, and the officer or member is </w:t>
      </w:r>
      <w:r w:rsidR="004F0411">
        <w:rPr>
          <w:rFonts w:cstheme="minorHAnsi"/>
          <w:sz w:val="32"/>
          <w:szCs w:val="32"/>
        </w:rPr>
        <w:t>entitled to a hearing before the Association, if they so desire, or they may elect to have the matter decided by the Association without them being present on the basis of the complaint, evidence and statements. The hearing shall be conducted by the Board of Directors. The Vice-President or Secretary shall represent the Association, and the officer or member may be represented by a person of their choosing and present oral or documentary evidence in their behalf relevant to the complaint made.</w:t>
      </w:r>
    </w:p>
    <w:p w14:paraId="6DB60DAB" w14:textId="77777777" w:rsidR="004F0411" w:rsidRDefault="004F0411" w:rsidP="00FE2346">
      <w:pPr>
        <w:pStyle w:val="NoSpacing"/>
        <w:rPr>
          <w:rFonts w:cstheme="minorHAnsi"/>
          <w:sz w:val="32"/>
          <w:szCs w:val="32"/>
        </w:rPr>
      </w:pPr>
    </w:p>
    <w:p w14:paraId="5DD22540" w14:textId="77777777" w:rsidR="004F0411" w:rsidRDefault="004F0411" w:rsidP="00FE2346">
      <w:pPr>
        <w:pStyle w:val="NoSpacing"/>
        <w:rPr>
          <w:rFonts w:cstheme="minorHAnsi"/>
          <w:sz w:val="32"/>
          <w:szCs w:val="32"/>
        </w:rPr>
      </w:pPr>
      <w:r>
        <w:rPr>
          <w:rFonts w:cstheme="minorHAnsi"/>
          <w:sz w:val="32"/>
          <w:szCs w:val="32"/>
        </w:rPr>
        <w:lastRenderedPageBreak/>
        <w:t>Section 6. Notice of Findings and Action: Written notice of the findings and action of the Association shall be sent to the officer or member.</w:t>
      </w:r>
    </w:p>
    <w:p w14:paraId="32FC8AA1" w14:textId="77777777" w:rsidR="004F0411" w:rsidRDefault="004F0411" w:rsidP="00FE2346">
      <w:pPr>
        <w:pStyle w:val="NoSpacing"/>
        <w:rPr>
          <w:rFonts w:cstheme="minorHAnsi"/>
          <w:sz w:val="32"/>
          <w:szCs w:val="32"/>
        </w:rPr>
      </w:pPr>
    </w:p>
    <w:p w14:paraId="4EAD8294" w14:textId="61EBED54" w:rsidR="002D16C9" w:rsidRDefault="002D16C9" w:rsidP="00FE2346">
      <w:pPr>
        <w:pStyle w:val="NoSpacing"/>
        <w:rPr>
          <w:rFonts w:cstheme="minorHAnsi"/>
          <w:sz w:val="32"/>
          <w:szCs w:val="32"/>
        </w:rPr>
      </w:pPr>
      <w:r>
        <w:rPr>
          <w:rFonts w:cstheme="minorHAnsi"/>
          <w:sz w:val="32"/>
          <w:szCs w:val="32"/>
        </w:rPr>
        <w:t xml:space="preserve"> </w:t>
      </w:r>
    </w:p>
    <w:p w14:paraId="6FE1B57E" w14:textId="40FC9D5B" w:rsidR="00FE2346" w:rsidRDefault="00FE2346" w:rsidP="000472FD">
      <w:pPr>
        <w:pStyle w:val="NoSpacing"/>
        <w:rPr>
          <w:rFonts w:cstheme="minorHAnsi"/>
          <w:sz w:val="32"/>
          <w:szCs w:val="32"/>
        </w:rPr>
      </w:pPr>
    </w:p>
    <w:p w14:paraId="362D8C31" w14:textId="0C680F5E" w:rsidR="00FE2346" w:rsidRDefault="00FE2346" w:rsidP="000472FD">
      <w:pPr>
        <w:pStyle w:val="NoSpacing"/>
        <w:rPr>
          <w:rFonts w:cstheme="minorHAnsi"/>
          <w:sz w:val="32"/>
          <w:szCs w:val="32"/>
        </w:rPr>
      </w:pPr>
    </w:p>
    <w:p w14:paraId="0F223B47" w14:textId="5C7FD40E" w:rsidR="00FE2346" w:rsidRDefault="004F0411" w:rsidP="004F0411">
      <w:pPr>
        <w:pStyle w:val="NoSpacing"/>
        <w:jc w:val="center"/>
        <w:rPr>
          <w:rFonts w:cstheme="minorHAnsi"/>
          <w:sz w:val="32"/>
          <w:szCs w:val="32"/>
        </w:rPr>
      </w:pPr>
      <w:r>
        <w:rPr>
          <w:rFonts w:cstheme="minorHAnsi"/>
          <w:sz w:val="32"/>
          <w:szCs w:val="32"/>
        </w:rPr>
        <w:t>ARTICLE XI</w:t>
      </w:r>
    </w:p>
    <w:p w14:paraId="2EF70F94" w14:textId="47BFA9AE" w:rsidR="004F0411" w:rsidRDefault="004F0411" w:rsidP="004F0411">
      <w:pPr>
        <w:pStyle w:val="NoSpacing"/>
        <w:jc w:val="center"/>
        <w:rPr>
          <w:rFonts w:cstheme="minorHAnsi"/>
          <w:sz w:val="32"/>
          <w:szCs w:val="32"/>
        </w:rPr>
      </w:pPr>
      <w:r>
        <w:rPr>
          <w:rFonts w:cstheme="minorHAnsi"/>
          <w:sz w:val="32"/>
          <w:szCs w:val="32"/>
        </w:rPr>
        <w:t>AMENDMENTS</w:t>
      </w:r>
    </w:p>
    <w:p w14:paraId="1EDD6396" w14:textId="2E423022" w:rsidR="004F0411" w:rsidRDefault="004F0411" w:rsidP="004F0411">
      <w:pPr>
        <w:pStyle w:val="NoSpacing"/>
        <w:rPr>
          <w:rFonts w:cstheme="minorHAnsi"/>
          <w:sz w:val="32"/>
          <w:szCs w:val="32"/>
        </w:rPr>
      </w:pPr>
    </w:p>
    <w:p w14:paraId="3C3D5C7F" w14:textId="0B53C16D" w:rsidR="004F0411" w:rsidRDefault="004F0411" w:rsidP="004F0411">
      <w:pPr>
        <w:pStyle w:val="NoSpacing"/>
        <w:rPr>
          <w:rFonts w:cstheme="minorHAnsi"/>
          <w:sz w:val="32"/>
          <w:szCs w:val="32"/>
        </w:rPr>
      </w:pPr>
      <w:r>
        <w:rPr>
          <w:rFonts w:cstheme="minorHAnsi"/>
          <w:sz w:val="32"/>
          <w:szCs w:val="32"/>
        </w:rPr>
        <w:t>Section 1. This Constitution/Bylaws may be amended by a two-thirds (2/3) vote of members present at any annual meeting, providing the proposed amendment(s) and its purpose be submitted to each Association member at least (30) days prior to the announced meeting date when the voting is to take place.</w:t>
      </w:r>
    </w:p>
    <w:p w14:paraId="273023C1" w14:textId="7CD85C94" w:rsidR="00AA3BA9" w:rsidRDefault="00AA3BA9" w:rsidP="004F0411">
      <w:pPr>
        <w:pStyle w:val="NoSpacing"/>
        <w:rPr>
          <w:rFonts w:cstheme="minorHAnsi"/>
          <w:sz w:val="32"/>
          <w:szCs w:val="32"/>
        </w:rPr>
      </w:pPr>
    </w:p>
    <w:p w14:paraId="1364A62F" w14:textId="27AB414B" w:rsidR="00AA3BA9" w:rsidRDefault="00AA3BA9" w:rsidP="004F0411">
      <w:pPr>
        <w:pStyle w:val="NoSpacing"/>
        <w:rPr>
          <w:rFonts w:cstheme="minorHAnsi"/>
          <w:sz w:val="32"/>
          <w:szCs w:val="32"/>
        </w:rPr>
      </w:pPr>
    </w:p>
    <w:p w14:paraId="6FF48F4B" w14:textId="142A212B" w:rsidR="00AA3BA9" w:rsidRDefault="00AA3BA9" w:rsidP="004F0411">
      <w:pPr>
        <w:pStyle w:val="NoSpacing"/>
        <w:rPr>
          <w:rFonts w:cstheme="minorHAnsi"/>
          <w:sz w:val="32"/>
          <w:szCs w:val="32"/>
        </w:rPr>
      </w:pPr>
    </w:p>
    <w:p w14:paraId="2F4717E8" w14:textId="556CFC57" w:rsidR="00AA3BA9" w:rsidRDefault="00AA3BA9" w:rsidP="004F0411">
      <w:pPr>
        <w:pStyle w:val="NoSpacing"/>
        <w:rPr>
          <w:rFonts w:cstheme="minorHAnsi"/>
          <w:sz w:val="32"/>
          <w:szCs w:val="32"/>
        </w:rPr>
      </w:pPr>
    </w:p>
    <w:p w14:paraId="5119865F" w14:textId="5B44D283" w:rsidR="00AA3BA9" w:rsidRDefault="00AA3BA9" w:rsidP="004F0411">
      <w:pPr>
        <w:pStyle w:val="NoSpacing"/>
        <w:rPr>
          <w:rFonts w:cstheme="minorHAnsi"/>
          <w:sz w:val="32"/>
          <w:szCs w:val="32"/>
        </w:rPr>
      </w:pPr>
    </w:p>
    <w:p w14:paraId="7A4CC9EC" w14:textId="6EEB56DF" w:rsidR="00AA3BA9" w:rsidRDefault="00AA3BA9" w:rsidP="004F0411">
      <w:pPr>
        <w:pStyle w:val="NoSpacing"/>
        <w:rPr>
          <w:rFonts w:cstheme="minorHAnsi"/>
          <w:sz w:val="32"/>
          <w:szCs w:val="32"/>
        </w:rPr>
      </w:pPr>
    </w:p>
    <w:p w14:paraId="557097D4" w14:textId="5B7D92BB" w:rsidR="00AA3BA9" w:rsidRDefault="00AA3BA9" w:rsidP="004F0411">
      <w:pPr>
        <w:pStyle w:val="NoSpacing"/>
        <w:rPr>
          <w:rFonts w:cstheme="minorHAnsi"/>
          <w:sz w:val="32"/>
          <w:szCs w:val="32"/>
        </w:rPr>
      </w:pPr>
    </w:p>
    <w:p w14:paraId="7B72ED4A" w14:textId="03063C87" w:rsidR="00AA3BA9" w:rsidRDefault="00AA3BA9" w:rsidP="004F0411">
      <w:pPr>
        <w:pStyle w:val="NoSpacing"/>
        <w:rPr>
          <w:rFonts w:cstheme="minorHAnsi"/>
          <w:sz w:val="32"/>
          <w:szCs w:val="32"/>
        </w:rPr>
      </w:pPr>
    </w:p>
    <w:p w14:paraId="214CB846" w14:textId="174615E0" w:rsidR="00AA3BA9" w:rsidRDefault="00AA3BA9" w:rsidP="004F0411">
      <w:pPr>
        <w:pStyle w:val="NoSpacing"/>
        <w:rPr>
          <w:rFonts w:cstheme="minorHAnsi"/>
          <w:sz w:val="32"/>
          <w:szCs w:val="32"/>
        </w:rPr>
      </w:pPr>
    </w:p>
    <w:p w14:paraId="76C1DE94" w14:textId="0684DA6A" w:rsidR="00AA3BA9" w:rsidRDefault="00AA3BA9" w:rsidP="004F0411">
      <w:pPr>
        <w:pStyle w:val="NoSpacing"/>
        <w:rPr>
          <w:rFonts w:cstheme="minorHAnsi"/>
          <w:sz w:val="32"/>
          <w:szCs w:val="32"/>
        </w:rPr>
      </w:pPr>
    </w:p>
    <w:p w14:paraId="31BBD7B8" w14:textId="0E4F8510" w:rsidR="00AA3BA9" w:rsidRDefault="00AA3BA9" w:rsidP="004F0411">
      <w:pPr>
        <w:pStyle w:val="NoSpacing"/>
        <w:rPr>
          <w:rFonts w:cstheme="minorHAnsi"/>
          <w:sz w:val="32"/>
          <w:szCs w:val="32"/>
        </w:rPr>
      </w:pPr>
    </w:p>
    <w:p w14:paraId="1BB07AC6" w14:textId="5C62CE1A" w:rsidR="00AA3BA9" w:rsidRDefault="00AA3BA9" w:rsidP="004F0411">
      <w:pPr>
        <w:pStyle w:val="NoSpacing"/>
        <w:rPr>
          <w:rFonts w:cstheme="minorHAnsi"/>
          <w:sz w:val="32"/>
          <w:szCs w:val="32"/>
        </w:rPr>
      </w:pPr>
    </w:p>
    <w:p w14:paraId="5589A2EC" w14:textId="1C3C0BA8" w:rsidR="00AA3BA9" w:rsidRDefault="00AA3BA9" w:rsidP="004F0411">
      <w:pPr>
        <w:pStyle w:val="NoSpacing"/>
        <w:rPr>
          <w:rFonts w:cstheme="minorHAnsi"/>
          <w:sz w:val="32"/>
          <w:szCs w:val="32"/>
        </w:rPr>
      </w:pPr>
    </w:p>
    <w:p w14:paraId="4697F04A" w14:textId="4DEA32EE" w:rsidR="00AA3BA9" w:rsidRDefault="00AA3BA9" w:rsidP="004F0411">
      <w:pPr>
        <w:pStyle w:val="NoSpacing"/>
        <w:rPr>
          <w:rFonts w:cstheme="minorHAnsi"/>
          <w:sz w:val="32"/>
          <w:szCs w:val="32"/>
        </w:rPr>
      </w:pPr>
    </w:p>
    <w:p w14:paraId="2CB0AB74" w14:textId="10AE5690" w:rsidR="00AA3BA9" w:rsidRDefault="00AA3BA9" w:rsidP="004F0411">
      <w:pPr>
        <w:pStyle w:val="NoSpacing"/>
        <w:rPr>
          <w:rFonts w:cstheme="minorHAnsi"/>
          <w:sz w:val="32"/>
          <w:szCs w:val="32"/>
        </w:rPr>
      </w:pPr>
    </w:p>
    <w:p w14:paraId="0B3B887D" w14:textId="05EFE367" w:rsidR="00AA3BA9" w:rsidRDefault="00AA3BA9" w:rsidP="004F0411">
      <w:pPr>
        <w:pStyle w:val="NoSpacing"/>
        <w:rPr>
          <w:rFonts w:cstheme="minorHAnsi"/>
          <w:sz w:val="32"/>
          <w:szCs w:val="32"/>
        </w:rPr>
      </w:pPr>
    </w:p>
    <w:p w14:paraId="1E55A759" w14:textId="653D3DEF" w:rsidR="00AA3BA9" w:rsidRDefault="00AA3BA9" w:rsidP="004F0411">
      <w:pPr>
        <w:pStyle w:val="NoSpacing"/>
        <w:rPr>
          <w:rFonts w:cstheme="minorHAnsi"/>
          <w:sz w:val="32"/>
          <w:szCs w:val="32"/>
        </w:rPr>
      </w:pPr>
      <w:r w:rsidRPr="00AA3BA9">
        <w:rPr>
          <w:rFonts w:cstheme="minorHAnsi"/>
          <w:sz w:val="32"/>
          <w:szCs w:val="32"/>
        </w:rPr>
        <w:t>2016 Edition.  As Codified.</w:t>
      </w:r>
    </w:p>
    <w:p w14:paraId="7A9B972D" w14:textId="3E03803A" w:rsidR="00AA3BA9" w:rsidRDefault="00AA3BA9" w:rsidP="004F0411">
      <w:pPr>
        <w:pStyle w:val="NoSpacing"/>
        <w:rPr>
          <w:rFonts w:cstheme="minorHAnsi"/>
          <w:sz w:val="32"/>
          <w:szCs w:val="32"/>
        </w:rPr>
      </w:pPr>
    </w:p>
    <w:p w14:paraId="683C1290" w14:textId="7879F051" w:rsidR="005135F4" w:rsidRPr="00265A20" w:rsidRDefault="005135F4" w:rsidP="005135F4">
      <w:pPr>
        <w:pStyle w:val="NoSpacing"/>
        <w:rPr>
          <w:rFonts w:cstheme="minorHAnsi"/>
          <w:sz w:val="32"/>
          <w:szCs w:val="32"/>
        </w:rPr>
      </w:pPr>
    </w:p>
    <w:sectPr w:rsidR="005135F4" w:rsidRPr="00265A20">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1BA4EE" w14:textId="77777777" w:rsidR="00DC060F" w:rsidRDefault="00DC060F" w:rsidP="00AE6F8D">
      <w:pPr>
        <w:spacing w:after="0" w:line="240" w:lineRule="auto"/>
      </w:pPr>
      <w:r>
        <w:separator/>
      </w:r>
    </w:p>
  </w:endnote>
  <w:endnote w:type="continuationSeparator" w:id="0">
    <w:p w14:paraId="6AC97239" w14:textId="77777777" w:rsidR="00DC060F" w:rsidRDefault="00DC060F" w:rsidP="00AE6F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69036120"/>
      <w:docPartObj>
        <w:docPartGallery w:val="Page Numbers (Bottom of Page)"/>
        <w:docPartUnique/>
      </w:docPartObj>
    </w:sdtPr>
    <w:sdtEndPr>
      <w:rPr>
        <w:noProof/>
      </w:rPr>
    </w:sdtEndPr>
    <w:sdtContent>
      <w:p w14:paraId="4DF2AEA4" w14:textId="37F4F9BF" w:rsidR="00AE6F8D" w:rsidRDefault="00AE6F8D">
        <w:pPr>
          <w:pStyle w:val="Footer"/>
        </w:pPr>
        <w:r>
          <w:t xml:space="preserve">Page | </w:t>
        </w:r>
        <w:r>
          <w:fldChar w:fldCharType="begin"/>
        </w:r>
        <w:r>
          <w:instrText xml:space="preserve"> PAGE   \* MERGEFORMAT </w:instrText>
        </w:r>
        <w:r>
          <w:fldChar w:fldCharType="separate"/>
        </w:r>
        <w:r>
          <w:rPr>
            <w:noProof/>
          </w:rPr>
          <w:t>2</w:t>
        </w:r>
        <w:r>
          <w:rPr>
            <w:noProof/>
          </w:rPr>
          <w:fldChar w:fldCharType="end"/>
        </w:r>
      </w:p>
    </w:sdtContent>
  </w:sdt>
  <w:p w14:paraId="7C95EA39" w14:textId="77777777" w:rsidR="00AE6F8D" w:rsidRDefault="00AE6F8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7FA807" w14:textId="77777777" w:rsidR="00DC060F" w:rsidRDefault="00DC060F" w:rsidP="00AE6F8D">
      <w:pPr>
        <w:spacing w:after="0" w:line="240" w:lineRule="auto"/>
      </w:pPr>
      <w:r>
        <w:separator/>
      </w:r>
    </w:p>
  </w:footnote>
  <w:footnote w:type="continuationSeparator" w:id="0">
    <w:p w14:paraId="06A3165F" w14:textId="77777777" w:rsidR="00DC060F" w:rsidRDefault="00DC060F" w:rsidP="00AE6F8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4274352"/>
    <w:multiLevelType w:val="hybridMultilevel"/>
    <w:tmpl w:val="9E2A189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3AA0251"/>
    <w:multiLevelType w:val="hybridMultilevel"/>
    <w:tmpl w:val="E2D2497A"/>
    <w:lvl w:ilvl="0" w:tplc="54D62B5C">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9"/>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44EF"/>
    <w:rsid w:val="000472FD"/>
    <w:rsid w:val="002341B5"/>
    <w:rsid w:val="00265A20"/>
    <w:rsid w:val="00265BB4"/>
    <w:rsid w:val="002D16C9"/>
    <w:rsid w:val="003B0E73"/>
    <w:rsid w:val="0043323F"/>
    <w:rsid w:val="004B56B2"/>
    <w:rsid w:val="004F0411"/>
    <w:rsid w:val="005135F4"/>
    <w:rsid w:val="006344EF"/>
    <w:rsid w:val="00652E2B"/>
    <w:rsid w:val="00934F04"/>
    <w:rsid w:val="00AA3BA9"/>
    <w:rsid w:val="00AC03E1"/>
    <w:rsid w:val="00AE6F8D"/>
    <w:rsid w:val="00AF2D49"/>
    <w:rsid w:val="00AF659F"/>
    <w:rsid w:val="00B05ECF"/>
    <w:rsid w:val="00B17C6F"/>
    <w:rsid w:val="00B71D42"/>
    <w:rsid w:val="00BB0376"/>
    <w:rsid w:val="00C7104C"/>
    <w:rsid w:val="00CE523F"/>
    <w:rsid w:val="00D90C4C"/>
    <w:rsid w:val="00DC060F"/>
    <w:rsid w:val="00DF3CAD"/>
    <w:rsid w:val="00E24191"/>
    <w:rsid w:val="00FE050B"/>
    <w:rsid w:val="00FE23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83DAF"/>
  <w15:chartTrackingRefBased/>
  <w15:docId w15:val="{F2C54ACE-DE6B-4933-9E4E-51317B00A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344EF"/>
    <w:pPr>
      <w:spacing w:after="0" w:line="240" w:lineRule="auto"/>
    </w:pPr>
  </w:style>
  <w:style w:type="paragraph" w:styleId="Header">
    <w:name w:val="header"/>
    <w:basedOn w:val="Normal"/>
    <w:link w:val="HeaderChar"/>
    <w:uiPriority w:val="99"/>
    <w:unhideWhenUsed/>
    <w:rsid w:val="00AE6F8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6F8D"/>
  </w:style>
  <w:style w:type="paragraph" w:styleId="Footer">
    <w:name w:val="footer"/>
    <w:basedOn w:val="Normal"/>
    <w:link w:val="FooterChar"/>
    <w:uiPriority w:val="99"/>
    <w:unhideWhenUsed/>
    <w:rsid w:val="00AE6F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6F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3D3A7E-8A8A-4B61-88BB-C61D5530C418}">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1865</Words>
  <Characters>10632</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Guest User</dc:creator>
  <cp:keywords/>
  <dc:description/>
  <cp:lastModifiedBy>Billy Green</cp:lastModifiedBy>
  <cp:revision>2</cp:revision>
  <cp:lastPrinted>2019-03-13T14:57:00Z</cp:lastPrinted>
  <dcterms:created xsi:type="dcterms:W3CDTF">2021-01-15T00:41:00Z</dcterms:created>
  <dcterms:modified xsi:type="dcterms:W3CDTF">2021-01-15T00:41:00Z</dcterms:modified>
</cp:coreProperties>
</file>